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color w:val="000000"/>
        </w:rPr>
      </w:pPr>
      <w:r w:rsidDel="00000000" w:rsidR="00000000" w:rsidRPr="00000000">
        <w:rPr>
          <w:b w:val="1"/>
          <w:color w:val="000000"/>
        </w:rPr>
        <w:drawing>
          <wp:inline distB="0" distT="0" distL="0" distR="0">
            <wp:extent cx="5731510" cy="749046"/>
            <wp:effectExtent b="0" l="0" r="0" t="0"/>
            <wp:docPr descr="A hand with pink painted nails&#10;&#10;Description automatically generated" id="711720293" name="image4.png"/>
            <a:graphic>
              <a:graphicData uri="http://schemas.openxmlformats.org/drawingml/2006/picture">
                <pic:pic>
                  <pic:nvPicPr>
                    <pic:cNvPr descr="A hand with pink painted nails&#10;&#10;Description automatically generated" id="0" name="image4.png"/>
                    <pic:cNvPicPr preferRelativeResize="0"/>
                  </pic:nvPicPr>
                  <pic:blipFill>
                    <a:blip r:embed="rId7"/>
                    <a:srcRect b="41947" l="0" r="0" t="11983"/>
                    <a:stretch>
                      <a:fillRect/>
                    </a:stretch>
                  </pic:blipFill>
                  <pic:spPr>
                    <a:xfrm>
                      <a:off x="0" y="0"/>
                      <a:ext cx="5731510" cy="74904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360" w:lineRule="auto"/>
        <w:rPr>
          <w:color w:val="000000"/>
        </w:rPr>
      </w:pPr>
      <w:r w:rsidDel="00000000" w:rsidR="00000000" w:rsidRPr="00000000">
        <w:rPr>
          <w:rtl w:val="0"/>
        </w:rPr>
      </w:r>
    </w:p>
    <w:p w:rsidR="00000000" w:rsidDel="00000000" w:rsidP="00000000" w:rsidRDefault="00000000" w:rsidRPr="00000000" w14:paraId="00000003">
      <w:pPr>
        <w:spacing w:line="360" w:lineRule="auto"/>
        <w:jc w:val="center"/>
        <w:rPr>
          <w:b w:val="1"/>
          <w:color w:val="000000"/>
        </w:rPr>
      </w:pPr>
      <w:r w:rsidDel="00000000" w:rsidR="00000000" w:rsidRPr="00000000">
        <w:rPr>
          <w:b w:val="1"/>
          <w:color w:val="000000"/>
          <w:rtl w:val="0"/>
        </w:rPr>
        <w:t xml:space="preserve">Workshops at the University of Stirling, UK</w:t>
      </w:r>
    </w:p>
    <w:p w:rsidR="00000000" w:rsidDel="00000000" w:rsidP="00000000" w:rsidRDefault="00000000" w:rsidRPr="00000000" w14:paraId="00000004">
      <w:pPr>
        <w:spacing w:line="360" w:lineRule="auto"/>
        <w:jc w:val="center"/>
        <w:rPr>
          <w:b w:val="1"/>
          <w:color w:val="000000"/>
        </w:rPr>
      </w:pPr>
      <w:r w:rsidDel="00000000" w:rsidR="00000000" w:rsidRPr="00000000">
        <w:rPr>
          <w:b w:val="1"/>
          <w:color w:val="000000"/>
          <w:rtl w:val="0"/>
        </w:rPr>
        <w:t xml:space="preserve">22-23 February 2025</w:t>
      </w:r>
    </w:p>
    <w:p w:rsidR="00000000" w:rsidDel="00000000" w:rsidP="00000000" w:rsidRDefault="00000000" w:rsidRPr="00000000" w14:paraId="00000005">
      <w:pPr>
        <w:spacing w:line="360" w:lineRule="auto"/>
        <w:rPr/>
      </w:pPr>
      <w:r w:rsidDel="00000000" w:rsidR="00000000" w:rsidRPr="00000000">
        <w:rPr>
          <w:rtl w:val="0"/>
        </w:rPr>
      </w:r>
    </w:p>
    <w:p w:rsidR="00000000" w:rsidDel="00000000" w:rsidP="00000000" w:rsidRDefault="00000000" w:rsidRPr="00000000" w14:paraId="00000006">
      <w:pPr>
        <w:tabs>
          <w:tab w:val="left" w:leader="none" w:pos="3132"/>
          <w:tab w:val="center" w:leader="none" w:pos="4320"/>
        </w:tabs>
        <w:spacing w:line="360" w:lineRule="auto"/>
        <w:jc w:val="center"/>
        <w:rPr>
          <w:b w:val="1"/>
          <w:color w:val="000000"/>
        </w:rPr>
      </w:pPr>
      <w:r w:rsidDel="00000000" w:rsidR="00000000" w:rsidRPr="00000000">
        <w:rPr>
          <w:b w:val="1"/>
          <w:color w:val="000000"/>
          <w:rtl w:val="0"/>
        </w:rPr>
        <w:t xml:space="preserve">LESSON PLAN: C</w:t>
      </w:r>
      <w:r w:rsidDel="00000000" w:rsidR="00000000" w:rsidRPr="00000000">
        <w:rPr>
          <w:b w:val="1"/>
          <w:rtl w:val="0"/>
        </w:rPr>
        <w:t xml:space="preserve">limate Justice</w:t>
      </w:r>
      <w:r w:rsidDel="00000000" w:rsidR="00000000" w:rsidRPr="00000000">
        <w:rPr>
          <w:rtl w:val="0"/>
        </w:rPr>
      </w:r>
    </w:p>
    <w:p w:rsidR="00000000" w:rsidDel="00000000" w:rsidP="00000000" w:rsidRDefault="00000000" w:rsidRPr="00000000" w14:paraId="00000007">
      <w:pPr>
        <w:spacing w:line="360" w:lineRule="auto"/>
        <w:rPr>
          <w:color w:val="000000"/>
        </w:rPr>
      </w:pPr>
      <w:r w:rsidDel="00000000" w:rsidR="00000000" w:rsidRPr="00000000">
        <w:rPr>
          <w:rtl w:val="0"/>
        </w:rPr>
      </w:r>
    </w:p>
    <w:p w:rsidR="00000000" w:rsidDel="00000000" w:rsidP="00000000" w:rsidRDefault="00000000" w:rsidRPr="00000000" w14:paraId="00000008">
      <w:pPr>
        <w:spacing w:line="360" w:lineRule="auto"/>
        <w:rPr>
          <w:color w:val="000000"/>
        </w:rPr>
      </w:pPr>
      <w:r w:rsidDel="00000000" w:rsidR="00000000" w:rsidRPr="00000000">
        <w:rPr>
          <w:b w:val="1"/>
          <w:color w:val="000000"/>
          <w:rtl w:val="0"/>
        </w:rPr>
        <w:t xml:space="preserve">School/Institution: </w:t>
      </w:r>
      <w:r w:rsidDel="00000000" w:rsidR="00000000" w:rsidRPr="00000000">
        <w:rPr>
          <w:color w:val="000000"/>
          <w:rtl w:val="0"/>
        </w:rPr>
        <w:t xml:space="preserve">Sustainable Future Academy</w:t>
      </w:r>
    </w:p>
    <w:p w:rsidR="00000000" w:rsidDel="00000000" w:rsidP="00000000" w:rsidRDefault="00000000" w:rsidRPr="00000000" w14:paraId="00000009">
      <w:pPr>
        <w:spacing w:line="360" w:lineRule="auto"/>
        <w:rPr>
          <w:color w:val="000000"/>
        </w:rPr>
      </w:pPr>
      <w:r w:rsidDel="00000000" w:rsidR="00000000" w:rsidRPr="00000000">
        <w:rPr>
          <w:b w:val="1"/>
          <w:color w:val="000000"/>
          <w:rtl w:val="0"/>
        </w:rPr>
        <w:t xml:space="preserve">Grade/Level: </w:t>
      </w:r>
      <w:r w:rsidDel="00000000" w:rsidR="00000000" w:rsidRPr="00000000">
        <w:rPr>
          <w:color w:val="000000"/>
          <w:rtl w:val="0"/>
        </w:rPr>
        <w:t xml:space="preserve">Senior High School (15-18) - CEFR B2</w:t>
      </w:r>
    </w:p>
    <w:p w:rsidR="00000000" w:rsidDel="00000000" w:rsidP="00000000" w:rsidRDefault="00000000" w:rsidRPr="00000000" w14:paraId="0000000A">
      <w:pPr>
        <w:spacing w:line="360" w:lineRule="auto"/>
        <w:rPr>
          <w:color w:val="000000"/>
        </w:rPr>
      </w:pPr>
      <w:r w:rsidDel="00000000" w:rsidR="00000000" w:rsidRPr="00000000">
        <w:rPr>
          <w:b w:val="1"/>
          <w:color w:val="000000"/>
          <w:rtl w:val="0"/>
        </w:rPr>
        <w:t xml:space="preserve">Language: </w:t>
      </w:r>
      <w:r w:rsidDel="00000000" w:rsidR="00000000" w:rsidRPr="00000000">
        <w:rPr>
          <w:color w:val="000000"/>
          <w:rtl w:val="0"/>
        </w:rPr>
        <w:t xml:space="preserve">Multilingual (Chinese and Vietnamese)</w:t>
      </w:r>
    </w:p>
    <w:p w:rsidR="00000000" w:rsidDel="00000000" w:rsidP="00000000" w:rsidRDefault="00000000" w:rsidRPr="00000000" w14:paraId="0000000B">
      <w:pPr>
        <w:spacing w:line="360" w:lineRule="auto"/>
        <w:rPr>
          <w:color w:val="000000"/>
        </w:rPr>
      </w:pPr>
      <w:r w:rsidDel="00000000" w:rsidR="00000000" w:rsidRPr="00000000">
        <w:rPr>
          <w:b w:val="1"/>
          <w:color w:val="000000"/>
          <w:rtl w:val="0"/>
        </w:rPr>
        <w:t xml:space="preserve">Course: </w:t>
      </w:r>
      <w:r w:rsidDel="00000000" w:rsidR="00000000" w:rsidRPr="00000000">
        <w:rPr>
          <w:rtl w:val="0"/>
        </w:rPr>
        <w:t xml:space="preserve">English </w:t>
      </w:r>
      <w:r w:rsidDel="00000000" w:rsidR="00000000" w:rsidRPr="00000000">
        <w:rPr>
          <w:color w:val="000000"/>
          <w:rtl w:val="0"/>
        </w:rPr>
        <w:t xml:space="preserve">Class</w:t>
      </w:r>
    </w:p>
    <w:p w:rsidR="00000000" w:rsidDel="00000000" w:rsidP="00000000" w:rsidRDefault="00000000" w:rsidRPr="00000000" w14:paraId="0000000C">
      <w:pPr>
        <w:spacing w:line="360" w:lineRule="auto"/>
        <w:rPr/>
      </w:pPr>
      <w:r w:rsidDel="00000000" w:rsidR="00000000" w:rsidRPr="00000000">
        <w:rPr>
          <w:b w:val="1"/>
          <w:rtl w:val="0"/>
        </w:rPr>
        <w:t xml:space="preserve">Duration:</w:t>
      </w:r>
      <w:r w:rsidDel="00000000" w:rsidR="00000000" w:rsidRPr="00000000">
        <w:rPr>
          <w:rtl w:val="0"/>
        </w:rPr>
        <w:t xml:space="preserve"> 60 minutes</w:t>
      </w:r>
    </w:p>
    <w:p w:rsidR="00000000" w:rsidDel="00000000" w:rsidP="00000000" w:rsidRDefault="00000000" w:rsidRPr="00000000" w14:paraId="0000000D">
      <w:pPr>
        <w:spacing w:line="360" w:lineRule="auto"/>
        <w:rPr/>
      </w:pPr>
      <w:r w:rsidDel="00000000" w:rsidR="00000000" w:rsidRPr="00000000">
        <w:rPr>
          <w:rtl w:val="0"/>
        </w:rPr>
      </w:r>
    </w:p>
    <w:p w:rsidR="00000000" w:rsidDel="00000000" w:rsidP="00000000" w:rsidRDefault="00000000" w:rsidRPr="00000000" w14:paraId="0000000E">
      <w:pPr>
        <w:spacing w:line="360" w:lineRule="auto"/>
        <w:rPr/>
      </w:pPr>
      <w:r w:rsidDel="00000000" w:rsidR="00000000" w:rsidRPr="00000000">
        <w:rPr>
          <w:rtl w:val="0"/>
        </w:rPr>
      </w:r>
    </w:p>
    <w:p w:rsidR="00000000" w:rsidDel="00000000" w:rsidP="00000000" w:rsidRDefault="00000000" w:rsidRPr="00000000" w14:paraId="0000000F">
      <w:pPr>
        <w:spacing w:line="360" w:lineRule="auto"/>
        <w:rPr>
          <w:b w:val="1"/>
          <w:color w:val="000000"/>
        </w:rPr>
      </w:pPr>
      <w:r w:rsidDel="00000000" w:rsidR="00000000" w:rsidRPr="00000000">
        <w:rPr>
          <w:b w:val="1"/>
          <w:color w:val="000000"/>
          <w:rtl w:val="0"/>
        </w:rPr>
        <w:t xml:space="preserve">Rationale Statement</w:t>
      </w:r>
    </w:p>
    <w:p w:rsidR="00000000" w:rsidDel="00000000" w:rsidP="00000000" w:rsidRDefault="00000000" w:rsidRPr="00000000" w14:paraId="00000010">
      <w:pPr>
        <w:spacing w:line="360" w:lineRule="auto"/>
        <w:jc w:val="both"/>
        <w:rPr>
          <w:b w:val="1"/>
          <w:color w:val="000000"/>
        </w:rPr>
      </w:pPr>
      <w:r w:rsidDel="00000000" w:rsidR="00000000" w:rsidRPr="00000000">
        <w:rPr>
          <w:rtl w:val="0"/>
        </w:rPr>
        <w:t xml:space="preserve">Climate justice connects environmental issues with social inequality, making it a powerful topic for critical thinking and language development. It highlights how marginalized communities—often least responsible for climate change—face its worst impacts, from extreme weather to displacement. By analysing this topic through an authentic text, students build vocabulary around fairness, responsibility, and global action while practising persuasive language. The topic resonates with teens as it encourages them to articulate opinions about their future—key for engagement in B2-level speaking tasks—while also</w:t>
      </w:r>
      <w:r w:rsidDel="00000000" w:rsidR="00000000" w:rsidRPr="00000000">
        <w:rPr>
          <w:color w:val="000000"/>
          <w:rtl w:val="0"/>
        </w:rPr>
        <w:t xml:space="preserve"> fostering critical thinking, collaboration, and advocacy, empowering students to become global citizens.</w:t>
      </w:r>
      <w:r w:rsidDel="00000000" w:rsidR="00000000" w:rsidRPr="00000000">
        <w:rPr>
          <w:rtl w:val="0"/>
        </w:rPr>
      </w:r>
    </w:p>
    <w:p w:rsidR="00000000" w:rsidDel="00000000" w:rsidP="00000000" w:rsidRDefault="00000000" w:rsidRPr="00000000" w14:paraId="00000011">
      <w:pPr>
        <w:spacing w:line="360" w:lineRule="auto"/>
        <w:rPr>
          <w:b w:val="1"/>
          <w:color w:val="000000"/>
        </w:rPr>
      </w:pPr>
      <w:r w:rsidDel="00000000" w:rsidR="00000000" w:rsidRPr="00000000">
        <w:rPr>
          <w:rtl w:val="0"/>
        </w:rPr>
      </w:r>
    </w:p>
    <w:p w:rsidR="00000000" w:rsidDel="00000000" w:rsidP="00000000" w:rsidRDefault="00000000" w:rsidRPr="00000000" w14:paraId="00000012">
      <w:pPr>
        <w:spacing w:line="360" w:lineRule="auto"/>
        <w:rPr>
          <w:b w:val="1"/>
          <w:color w:val="000000"/>
        </w:rPr>
      </w:pPr>
      <w:r w:rsidDel="00000000" w:rsidR="00000000" w:rsidRPr="00000000">
        <w:rPr>
          <w:b w:val="1"/>
          <w:color w:val="000000"/>
          <w:rtl w:val="0"/>
        </w:rPr>
        <w:t xml:space="preserve">Objectives</w:t>
      </w:r>
    </w:p>
    <w:tbl>
      <w:tblPr>
        <w:tblStyle w:val="Table1"/>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80"/>
        <w:tblGridChange w:id="0">
          <w:tblGrid>
            <w:gridCol w:w="4675"/>
            <w:gridCol w:w="4680"/>
          </w:tblGrid>
        </w:tblGridChange>
      </w:tblGrid>
      <w:tr>
        <w:trPr>
          <w:cantSplit w:val="0"/>
          <w:tblHeader w:val="0"/>
        </w:trPr>
        <w:tc>
          <w:tcPr>
            <w:shd w:fill="e0e0e0" w:val="clear"/>
          </w:tcPr>
          <w:p w:rsidR="00000000" w:rsidDel="00000000" w:rsidP="00000000" w:rsidRDefault="00000000" w:rsidRPr="00000000" w14:paraId="00000013">
            <w:pPr>
              <w:spacing w:line="360" w:lineRule="auto"/>
              <w:rPr>
                <w:color w:val="000000"/>
              </w:rPr>
            </w:pPr>
            <w:r w:rsidDel="00000000" w:rsidR="00000000" w:rsidRPr="00000000">
              <w:rPr>
                <w:color w:val="000000"/>
                <w:rtl w:val="0"/>
              </w:rPr>
              <w:t xml:space="preserve">Content Objectives</w:t>
            </w:r>
          </w:p>
        </w:tc>
        <w:tc>
          <w:tcPr>
            <w:shd w:fill="e0e0e0" w:val="clear"/>
          </w:tcPr>
          <w:p w:rsidR="00000000" w:rsidDel="00000000" w:rsidP="00000000" w:rsidRDefault="00000000" w:rsidRPr="00000000" w14:paraId="00000014">
            <w:pPr>
              <w:spacing w:line="360" w:lineRule="auto"/>
              <w:rPr>
                <w:color w:val="000000"/>
              </w:rPr>
            </w:pPr>
            <w:r w:rsidDel="00000000" w:rsidR="00000000" w:rsidRPr="00000000">
              <w:rPr>
                <w:color w:val="000000"/>
                <w:rtl w:val="0"/>
              </w:rPr>
              <w:t xml:space="preserve">Language Objectives</w:t>
            </w:r>
          </w:p>
        </w:tc>
      </w:tr>
      <w:tr>
        <w:trPr>
          <w:cantSplit w:val="0"/>
          <w:tblHeader w:val="0"/>
        </w:trPr>
        <w:tc>
          <w:tcPr>
            <w:tcBorders>
              <w:bottom w:color="000000" w:space="0" w:sz="4" w:val="single"/>
            </w:tcBorders>
          </w:tcPr>
          <w:p w:rsidR="00000000" w:rsidDel="00000000" w:rsidP="00000000" w:rsidRDefault="00000000" w:rsidRPr="00000000" w14:paraId="00000015">
            <w:pPr>
              <w:spacing w:line="360" w:lineRule="auto"/>
              <w:rPr>
                <w:color w:val="000000"/>
              </w:rPr>
            </w:pPr>
            <w:r w:rsidDel="00000000" w:rsidR="00000000" w:rsidRPr="00000000">
              <w:rPr>
                <w:color w:val="000000"/>
                <w:rtl w:val="0"/>
              </w:rPr>
              <w:t xml:space="preserve">- To examine and understand the impacts of global climate change on the ecosystem and the community. </w:t>
            </w:r>
          </w:p>
          <w:p w:rsidR="00000000" w:rsidDel="00000000" w:rsidP="00000000" w:rsidRDefault="00000000" w:rsidRPr="00000000" w14:paraId="00000016">
            <w:pPr>
              <w:spacing w:line="360" w:lineRule="auto"/>
              <w:rPr>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7">
            <w:pPr>
              <w:spacing w:line="360" w:lineRule="auto"/>
              <w:rPr>
                <w:rFonts w:ascii="Times New Roman" w:cs="Times New Roman" w:eastAsia="Times New Roman" w:hAnsi="Times New Roman"/>
                <w:sz w:val="24"/>
                <w:szCs w:val="24"/>
              </w:rPr>
            </w:pPr>
            <w:r w:rsidDel="00000000" w:rsidR="00000000" w:rsidRPr="00000000">
              <w:rPr>
                <w:color w:val="000000"/>
                <w:rtl w:val="0"/>
              </w:rPr>
              <w:t xml:space="preserve">- To review key vocabulary </w:t>
            </w:r>
            <w:r w:rsidDel="00000000" w:rsidR="00000000" w:rsidRPr="00000000">
              <w:rPr>
                <w:rFonts w:ascii="Times New Roman" w:cs="Times New Roman" w:eastAsia="Times New Roman" w:hAnsi="Times New Roman"/>
                <w:sz w:val="24"/>
                <w:szCs w:val="24"/>
                <w:rtl w:val="0"/>
              </w:rPr>
              <w:t xml:space="preserve">related to climate change and social justice.</w:t>
            </w:r>
          </w:p>
          <w:p w:rsidR="00000000" w:rsidDel="00000000" w:rsidP="00000000" w:rsidRDefault="00000000" w:rsidRPr="00000000" w14:paraId="00000018">
            <w:pPr>
              <w:spacing w:line="360" w:lineRule="auto"/>
              <w:rPr/>
            </w:pPr>
            <w:r w:rsidDel="00000000" w:rsidR="00000000" w:rsidRPr="00000000">
              <w:rPr>
                <w:rtl w:val="0"/>
              </w:rPr>
              <w:t xml:space="preserve">- To develop reading skills in predicting, skimming and scanning. </w:t>
            </w:r>
          </w:p>
          <w:p w:rsidR="00000000" w:rsidDel="00000000" w:rsidP="00000000" w:rsidRDefault="00000000" w:rsidRPr="00000000" w14:paraId="00000019">
            <w:pPr>
              <w:spacing w:line="360" w:lineRule="auto"/>
              <w:rPr/>
            </w:pP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01A">
            <w:pPr>
              <w:spacing w:line="360" w:lineRule="auto"/>
              <w:jc w:val="center"/>
              <w:rPr>
                <w:color w:val="000000"/>
              </w:rPr>
            </w:pPr>
            <w:r w:rsidDel="00000000" w:rsidR="00000000" w:rsidRPr="00000000">
              <w:rPr>
                <w:color w:val="000000"/>
                <w:rtl w:val="0"/>
              </w:rPr>
              <w:t xml:space="preserve">Social Justice Objectives</w:t>
            </w:r>
          </w:p>
        </w:tc>
      </w:tr>
      <w:tr>
        <w:trPr>
          <w:cantSplit w:val="0"/>
          <w:tblHeader w:val="0"/>
        </w:trPr>
        <w:tc>
          <w:tcPr>
            <w:gridSpan w:val="2"/>
          </w:tcPr>
          <w:p w:rsidR="00000000" w:rsidDel="00000000" w:rsidP="00000000" w:rsidRDefault="00000000" w:rsidRPr="00000000" w14:paraId="0000001C">
            <w:pPr>
              <w:spacing w:line="360" w:lineRule="auto"/>
              <w:rPr>
                <w:color w:val="000000"/>
              </w:rPr>
            </w:pPr>
            <w:r w:rsidDel="00000000" w:rsidR="00000000" w:rsidRPr="00000000">
              <w:rPr>
                <w:color w:val="000000"/>
                <w:rtl w:val="0"/>
              </w:rPr>
              <w:t xml:space="preserve">- To enhance students’ awareness of climate justice and its impact on marginali</w:t>
            </w:r>
            <w:r w:rsidDel="00000000" w:rsidR="00000000" w:rsidRPr="00000000">
              <w:rPr>
                <w:rtl w:val="0"/>
              </w:rPr>
              <w:t xml:space="preserve">s</w:t>
            </w:r>
            <w:r w:rsidDel="00000000" w:rsidR="00000000" w:rsidRPr="00000000">
              <w:rPr>
                <w:color w:val="000000"/>
                <w:rtl w:val="0"/>
              </w:rPr>
              <w:t xml:space="preserve">ed communities.</w:t>
            </w:r>
          </w:p>
          <w:p w:rsidR="00000000" w:rsidDel="00000000" w:rsidP="00000000" w:rsidRDefault="00000000" w:rsidRPr="00000000" w14:paraId="0000001D">
            <w:pPr>
              <w:spacing w:line="360" w:lineRule="auto"/>
              <w:rPr/>
            </w:pPr>
            <w:r w:rsidDel="00000000" w:rsidR="00000000" w:rsidRPr="00000000">
              <w:rPr>
                <w:color w:val="000000"/>
                <w:rtl w:val="0"/>
              </w:rPr>
              <w:t xml:space="preserve">- To analyse how socio-economic status influences vulnerability to climate disasters.</w:t>
            </w:r>
            <w:r w:rsidDel="00000000" w:rsidR="00000000" w:rsidRPr="00000000">
              <w:rPr>
                <w:rtl w:val="0"/>
              </w:rPr>
            </w:r>
          </w:p>
          <w:p w:rsidR="00000000" w:rsidDel="00000000" w:rsidP="00000000" w:rsidRDefault="00000000" w:rsidRPr="00000000" w14:paraId="0000001E">
            <w:pPr>
              <w:spacing w:line="360" w:lineRule="auto"/>
              <w:rPr/>
            </w:pPr>
            <w:r w:rsidDel="00000000" w:rsidR="00000000" w:rsidRPr="00000000">
              <w:rPr>
                <w:color w:val="000000"/>
                <w:rtl w:val="0"/>
              </w:rPr>
              <w:t xml:space="preserve">- To develop empathy and advocacy skills by understanding the struggles of communities affected by climate change.</w:t>
            </w:r>
            <w:r w:rsidDel="00000000" w:rsidR="00000000" w:rsidRPr="00000000">
              <w:rPr>
                <w:rtl w:val="0"/>
              </w:rPr>
            </w:r>
          </w:p>
          <w:p w:rsidR="00000000" w:rsidDel="00000000" w:rsidP="00000000" w:rsidRDefault="00000000" w:rsidRPr="00000000" w14:paraId="0000001F">
            <w:pPr>
              <w:spacing w:line="360" w:lineRule="auto"/>
              <w:rPr>
                <w:color w:val="000000"/>
              </w:rPr>
            </w:pPr>
            <w:r w:rsidDel="00000000" w:rsidR="00000000" w:rsidRPr="00000000">
              <w:rPr>
                <w:color w:val="000000"/>
                <w:rtl w:val="0"/>
              </w:rPr>
              <w:t xml:space="preserve">- To encourage responsible actions and activism in support of sustainable and equitable climate solutions.</w:t>
            </w:r>
          </w:p>
          <w:p w:rsidR="00000000" w:rsidDel="00000000" w:rsidP="00000000" w:rsidRDefault="00000000" w:rsidRPr="00000000" w14:paraId="00000020">
            <w:pPr>
              <w:spacing w:line="360" w:lineRule="auto"/>
              <w:rPr/>
            </w:pPr>
            <w:r w:rsidDel="00000000" w:rsidR="00000000" w:rsidRPr="00000000">
              <w:rPr>
                <w:rtl w:val="0"/>
              </w:rPr>
            </w:r>
          </w:p>
        </w:tc>
      </w:tr>
    </w:tbl>
    <w:p w:rsidR="00000000" w:rsidDel="00000000" w:rsidP="00000000" w:rsidRDefault="00000000" w:rsidRPr="00000000" w14:paraId="00000022">
      <w:pPr>
        <w:spacing w:line="360" w:lineRule="auto"/>
        <w:rPr>
          <w:b w:val="1"/>
          <w:color w:val="000000"/>
        </w:rPr>
      </w:pPr>
      <w:r w:rsidDel="00000000" w:rsidR="00000000" w:rsidRPr="00000000">
        <w:rPr>
          <w:rtl w:val="0"/>
        </w:rPr>
      </w:r>
    </w:p>
    <w:p w:rsidR="00000000" w:rsidDel="00000000" w:rsidP="00000000" w:rsidRDefault="00000000" w:rsidRPr="00000000" w14:paraId="00000023">
      <w:pPr>
        <w:spacing w:line="360" w:lineRule="auto"/>
        <w:rPr>
          <w:b w:val="1"/>
          <w:color w:val="000000"/>
        </w:rPr>
      </w:pPr>
      <w:r w:rsidDel="00000000" w:rsidR="00000000" w:rsidRPr="00000000">
        <w:rPr>
          <w:b w:val="1"/>
          <w:color w:val="000000"/>
          <w:rtl w:val="0"/>
        </w:rPr>
        <w:t xml:space="preserve">Procedures</w:t>
      </w:r>
    </w:p>
    <w:tbl>
      <w:tblPr>
        <w:tblStyle w:val="Table2"/>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68"/>
        <w:gridCol w:w="1161"/>
        <w:gridCol w:w="2326"/>
        <w:tblGridChange w:id="0">
          <w:tblGrid>
            <w:gridCol w:w="5868"/>
            <w:gridCol w:w="1161"/>
            <w:gridCol w:w="2326"/>
          </w:tblGrid>
        </w:tblGridChange>
      </w:tblGrid>
      <w:tr>
        <w:trPr>
          <w:cantSplit w:val="0"/>
          <w:tblHeader w:val="0"/>
        </w:trPr>
        <w:tc>
          <w:tcPr>
            <w:shd w:fill="e0e0e0" w:val="clear"/>
          </w:tcPr>
          <w:p w:rsidR="00000000" w:rsidDel="00000000" w:rsidP="00000000" w:rsidRDefault="00000000" w:rsidRPr="00000000" w14:paraId="00000024">
            <w:pPr>
              <w:spacing w:line="360" w:lineRule="auto"/>
              <w:rPr>
                <w:b w:val="1"/>
                <w:color w:val="000000"/>
              </w:rPr>
            </w:pPr>
            <w:r w:rsidDel="00000000" w:rsidR="00000000" w:rsidRPr="00000000">
              <w:rPr>
                <w:b w:val="1"/>
                <w:color w:val="000000"/>
                <w:rtl w:val="0"/>
              </w:rPr>
              <w:t xml:space="preserve">Pre-activities</w:t>
            </w:r>
          </w:p>
        </w:tc>
        <w:tc>
          <w:tcPr>
            <w:shd w:fill="e0e0e0" w:val="clear"/>
          </w:tcPr>
          <w:p w:rsidR="00000000" w:rsidDel="00000000" w:rsidP="00000000" w:rsidRDefault="00000000" w:rsidRPr="00000000" w14:paraId="00000025">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26">
            <w:pPr>
              <w:spacing w:line="360" w:lineRule="auto"/>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27">
            <w:pPr>
              <w:spacing w:line="360" w:lineRule="auto"/>
              <w:rPr/>
            </w:pPr>
            <w:r w:rsidDel="00000000" w:rsidR="00000000" w:rsidRPr="00000000">
              <w:rPr>
                <w:rtl w:val="0"/>
              </w:rPr>
              <w:t xml:space="preserve">T greets Ss and asks about the recent weather.</w:t>
            </w:r>
          </w:p>
          <w:p w:rsidR="00000000" w:rsidDel="00000000" w:rsidP="00000000" w:rsidRDefault="00000000" w:rsidRPr="00000000" w14:paraId="00000028">
            <w:pPr>
              <w:numPr>
                <w:ilvl w:val="0"/>
                <w:numId w:val="3"/>
              </w:numPr>
              <w:spacing w:line="360" w:lineRule="auto"/>
              <w:ind w:left="720" w:hanging="360"/>
              <w:rPr>
                <w:u w:val="none"/>
              </w:rPr>
            </w:pPr>
            <w:r w:rsidDel="00000000" w:rsidR="00000000" w:rsidRPr="00000000">
              <w:rPr>
                <w:rtl w:val="0"/>
              </w:rPr>
              <w:t xml:space="preserve">If pleasant, T asks if it is pleasant everywhere.</w:t>
            </w:r>
          </w:p>
          <w:p w:rsidR="00000000" w:rsidDel="00000000" w:rsidP="00000000" w:rsidRDefault="00000000" w:rsidRPr="00000000" w14:paraId="00000029">
            <w:pPr>
              <w:numPr>
                <w:ilvl w:val="0"/>
                <w:numId w:val="3"/>
              </w:numPr>
              <w:spacing w:line="360" w:lineRule="auto"/>
              <w:ind w:left="720" w:hanging="360"/>
              <w:rPr>
                <w:u w:val="none"/>
              </w:rPr>
            </w:pPr>
            <w:r w:rsidDel="00000000" w:rsidR="00000000" w:rsidRPr="00000000">
              <w:rPr>
                <w:rtl w:val="0"/>
              </w:rPr>
              <w:t xml:space="preserve">T asks Ss why the weather might be unpleasant.</w:t>
            </w:r>
          </w:p>
          <w:p w:rsidR="00000000" w:rsidDel="00000000" w:rsidP="00000000" w:rsidRDefault="00000000" w:rsidRPr="00000000" w14:paraId="0000002A">
            <w:pPr>
              <w:spacing w:line="360" w:lineRule="auto"/>
              <w:rPr/>
            </w:pPr>
            <w:r w:rsidDel="00000000" w:rsidR="00000000" w:rsidRPr="00000000">
              <w:rPr>
                <w:rtl w:val="0"/>
              </w:rPr>
            </w:r>
          </w:p>
          <w:p w:rsidR="00000000" w:rsidDel="00000000" w:rsidP="00000000" w:rsidRDefault="00000000" w:rsidRPr="00000000" w14:paraId="0000002B">
            <w:pPr>
              <w:spacing w:line="360" w:lineRule="auto"/>
              <w:rPr/>
            </w:pPr>
            <w:r w:rsidDel="00000000" w:rsidR="00000000" w:rsidRPr="00000000">
              <w:rPr>
                <w:rtl w:val="0"/>
              </w:rPr>
              <w:t xml:space="preserve">On Mentimeter, T asks Ss to share what they think of when they hear the term CLIMATE JUSTICE.</w:t>
            </w:r>
          </w:p>
          <w:p w:rsidR="00000000" w:rsidDel="00000000" w:rsidP="00000000" w:rsidRDefault="00000000" w:rsidRPr="00000000" w14:paraId="0000002C">
            <w:pPr>
              <w:spacing w:line="360" w:lineRule="auto"/>
              <w:rPr/>
            </w:pPr>
            <w:r w:rsidDel="00000000" w:rsidR="00000000" w:rsidRPr="00000000">
              <w:rPr>
                <w:rtl w:val="0"/>
              </w:rPr>
              <w:t xml:space="preserve">T does a quick reflection of the results. </w:t>
            </w:r>
          </w:p>
          <w:p w:rsidR="00000000" w:rsidDel="00000000" w:rsidP="00000000" w:rsidRDefault="00000000" w:rsidRPr="00000000" w14:paraId="0000002D">
            <w:pPr>
              <w:spacing w:line="360" w:lineRule="auto"/>
              <w:rPr/>
            </w:pP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t xml:space="preserve">T shows a collection of photos from the article (Appendix A). </w:t>
            </w:r>
          </w:p>
          <w:p w:rsidR="00000000" w:rsidDel="00000000" w:rsidP="00000000" w:rsidRDefault="00000000" w:rsidRPr="00000000" w14:paraId="0000002F">
            <w:pPr>
              <w:spacing w:line="360" w:lineRule="auto"/>
              <w:rPr/>
            </w:pPr>
            <w:r w:rsidDel="00000000" w:rsidR="00000000" w:rsidRPr="00000000">
              <w:rPr>
                <w:rtl w:val="0"/>
              </w:rPr>
              <w:t xml:space="preserve">T asks Ss to discuss in pairs about what they think is happening based on the pictures.</w:t>
            </w:r>
          </w:p>
          <w:p w:rsidR="00000000" w:rsidDel="00000000" w:rsidP="00000000" w:rsidRDefault="00000000" w:rsidRPr="00000000" w14:paraId="00000030">
            <w:pPr>
              <w:spacing w:line="360" w:lineRule="auto"/>
              <w:rPr/>
            </w:pPr>
            <w:r w:rsidDel="00000000" w:rsidR="00000000" w:rsidRPr="00000000">
              <w:rPr>
                <w:rtl w:val="0"/>
              </w:rPr>
              <w:t xml:space="preserve">Ss share their predictions with the whole class. </w:t>
            </w:r>
          </w:p>
          <w:p w:rsidR="00000000" w:rsidDel="00000000" w:rsidP="00000000" w:rsidRDefault="00000000" w:rsidRPr="00000000" w14:paraId="00000031">
            <w:pPr>
              <w:spacing w:line="360" w:lineRule="auto"/>
              <w:rPr/>
            </w:pPr>
            <w:r w:rsidDel="00000000" w:rsidR="00000000" w:rsidRPr="00000000">
              <w:rPr>
                <w:rtl w:val="0"/>
              </w:rPr>
              <w:t xml:space="preserve">T writes the predictions on the board. </w:t>
            </w:r>
          </w:p>
          <w:p w:rsidR="00000000" w:rsidDel="00000000" w:rsidP="00000000" w:rsidRDefault="00000000" w:rsidRPr="00000000" w14:paraId="00000032">
            <w:pPr>
              <w:spacing w:line="360" w:lineRule="auto"/>
              <w:rPr/>
            </w:pPr>
            <w:r w:rsidDel="00000000" w:rsidR="00000000" w:rsidRPr="00000000">
              <w:rPr>
                <w:rtl w:val="0"/>
              </w:rPr>
            </w:r>
          </w:p>
        </w:tc>
        <w:tc>
          <w:tcPr/>
          <w:p w:rsidR="00000000" w:rsidDel="00000000" w:rsidP="00000000" w:rsidRDefault="00000000" w:rsidRPr="00000000" w14:paraId="00000033">
            <w:pPr>
              <w:spacing w:line="360" w:lineRule="auto"/>
              <w:rPr>
                <w:color w:val="000000"/>
              </w:rPr>
            </w:pPr>
            <w:r w:rsidDel="00000000" w:rsidR="00000000" w:rsidRPr="00000000">
              <w:rPr>
                <w:rtl w:val="0"/>
              </w:rPr>
              <w:t xml:space="preserve">10 mins</w:t>
            </w:r>
            <w:r w:rsidDel="00000000" w:rsidR="00000000" w:rsidRPr="00000000">
              <w:rPr>
                <w:rtl w:val="0"/>
              </w:rPr>
            </w:r>
          </w:p>
        </w:tc>
        <w:tc>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To generate interest in the topic and set the scene for the lesson.</w:t>
            </w:r>
          </w:p>
        </w:tc>
      </w:tr>
      <w:tr>
        <w:trPr>
          <w:cantSplit w:val="0"/>
          <w:tblHeader w:val="0"/>
        </w:trPr>
        <w:tc>
          <w:tcPr/>
          <w:p w:rsidR="00000000" w:rsidDel="00000000" w:rsidP="00000000" w:rsidRDefault="00000000" w:rsidRPr="00000000" w14:paraId="00000035">
            <w:pPr>
              <w:spacing w:line="360" w:lineRule="auto"/>
              <w:rPr/>
            </w:pPr>
            <w:r w:rsidDel="00000000" w:rsidR="00000000" w:rsidRPr="00000000">
              <w:rPr>
                <w:rtl w:val="0"/>
              </w:rPr>
              <w:t xml:space="preserve">T asks Ss to complete Part 1 of the vocabulary exercise (Appendix B) to check their knowledge and understanding. </w:t>
            </w:r>
          </w:p>
          <w:p w:rsidR="00000000" w:rsidDel="00000000" w:rsidP="00000000" w:rsidRDefault="00000000" w:rsidRPr="00000000" w14:paraId="00000036">
            <w:pPr>
              <w:spacing w:line="360" w:lineRule="auto"/>
              <w:rPr/>
            </w:pPr>
            <w:r w:rsidDel="00000000" w:rsidR="00000000" w:rsidRPr="00000000">
              <w:rPr>
                <w:rtl w:val="0"/>
              </w:rPr>
              <w:t xml:space="preserve">Ss complete on their own, then do peer-checking. </w:t>
            </w:r>
          </w:p>
          <w:p w:rsidR="00000000" w:rsidDel="00000000" w:rsidP="00000000" w:rsidRDefault="00000000" w:rsidRPr="00000000" w14:paraId="00000037">
            <w:pPr>
              <w:spacing w:line="360" w:lineRule="auto"/>
              <w:rPr/>
            </w:pPr>
            <w:r w:rsidDel="00000000" w:rsidR="00000000" w:rsidRPr="00000000">
              <w:rPr>
                <w:rtl w:val="0"/>
              </w:rPr>
              <w:t xml:space="preserve">T displays answers on the screen and discusses words that seem problematic. </w:t>
            </w:r>
          </w:p>
          <w:p w:rsidR="00000000" w:rsidDel="00000000" w:rsidP="00000000" w:rsidRDefault="00000000" w:rsidRPr="00000000" w14:paraId="00000038">
            <w:pPr>
              <w:spacing w:line="360" w:lineRule="auto"/>
              <w:rPr/>
            </w:pPr>
            <w:r w:rsidDel="00000000" w:rsidR="00000000" w:rsidRPr="00000000">
              <w:rPr>
                <w:rtl w:val="0"/>
              </w:rPr>
              <w:t xml:space="preserve">T then asks Ss to proceed to Part 2, and allows Ss to work in pairs if needed. </w:t>
            </w:r>
          </w:p>
          <w:p w:rsidR="00000000" w:rsidDel="00000000" w:rsidP="00000000" w:rsidRDefault="00000000" w:rsidRPr="00000000" w14:paraId="00000039">
            <w:pPr>
              <w:spacing w:line="360" w:lineRule="auto"/>
              <w:rPr/>
            </w:pPr>
            <w:r w:rsidDel="00000000" w:rsidR="00000000" w:rsidRPr="00000000">
              <w:rPr>
                <w:rtl w:val="0"/>
              </w:rPr>
            </w:r>
          </w:p>
        </w:tc>
        <w:tc>
          <w:tcPr/>
          <w:p w:rsidR="00000000" w:rsidDel="00000000" w:rsidP="00000000" w:rsidRDefault="00000000" w:rsidRPr="00000000" w14:paraId="0000003A">
            <w:pPr>
              <w:spacing w:line="360" w:lineRule="auto"/>
              <w:rPr/>
            </w:pPr>
            <w:r w:rsidDel="00000000" w:rsidR="00000000" w:rsidRPr="00000000">
              <w:rPr>
                <w:rtl w:val="0"/>
              </w:rPr>
              <w:t xml:space="preserve">10 mins</w:t>
            </w:r>
          </w:p>
        </w:tc>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To pre-teach key vocabulary needed to help Ss complete the task.</w:t>
            </w:r>
          </w:p>
        </w:tc>
      </w:tr>
      <w:tr>
        <w:trPr>
          <w:cantSplit w:val="0"/>
          <w:tblHeader w:val="0"/>
        </w:trPr>
        <w:tc>
          <w:tcPr>
            <w:shd w:fill="e0e0e0" w:val="clear"/>
          </w:tcPr>
          <w:p w:rsidR="00000000" w:rsidDel="00000000" w:rsidP="00000000" w:rsidRDefault="00000000" w:rsidRPr="00000000" w14:paraId="0000003C">
            <w:pPr>
              <w:spacing w:line="360" w:lineRule="auto"/>
              <w:rPr>
                <w:color w:val="000000"/>
              </w:rPr>
            </w:pPr>
            <w:r w:rsidDel="00000000" w:rsidR="00000000" w:rsidRPr="00000000">
              <w:rPr>
                <w:b w:val="1"/>
                <w:color w:val="000000"/>
                <w:rtl w:val="0"/>
              </w:rPr>
              <w:t xml:space="preserve">During activities</w:t>
            </w:r>
            <w:r w:rsidDel="00000000" w:rsidR="00000000" w:rsidRPr="00000000">
              <w:rPr>
                <w:rtl w:val="0"/>
              </w:rPr>
            </w:r>
          </w:p>
        </w:tc>
        <w:tc>
          <w:tcPr>
            <w:shd w:fill="e0e0e0" w:val="clear"/>
          </w:tcPr>
          <w:p w:rsidR="00000000" w:rsidDel="00000000" w:rsidP="00000000" w:rsidRDefault="00000000" w:rsidRPr="00000000" w14:paraId="0000003D">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3E">
            <w:pPr>
              <w:spacing w:line="360" w:lineRule="auto"/>
              <w:ind w:left="0" w:firstLine="0"/>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3F">
            <w:pPr>
              <w:spacing w:line="360" w:lineRule="auto"/>
              <w:rPr/>
            </w:pPr>
            <w:r w:rsidDel="00000000" w:rsidR="00000000" w:rsidRPr="00000000">
              <w:rPr>
                <w:rtl w:val="0"/>
              </w:rPr>
              <w:t xml:space="preserve">T hands out the </w:t>
            </w:r>
            <w:hyperlink r:id="rId8">
              <w:r w:rsidDel="00000000" w:rsidR="00000000" w:rsidRPr="00000000">
                <w:rPr>
                  <w:color w:val="1155cc"/>
                  <w:u w:val="single"/>
                  <w:rtl w:val="0"/>
                </w:rPr>
                <w:t xml:space="preserve">article</w:t>
              </w:r>
            </w:hyperlink>
            <w:r w:rsidDel="00000000" w:rsidR="00000000" w:rsidRPr="00000000">
              <w:rPr>
                <w:rtl w:val="0"/>
              </w:rPr>
              <w:t xml:space="preserve"> on climate justice and asks Ss to skim it to check whether their initial predictions from the pictures were correct.</w:t>
            </w:r>
          </w:p>
          <w:p w:rsidR="00000000" w:rsidDel="00000000" w:rsidP="00000000" w:rsidRDefault="00000000" w:rsidRPr="00000000" w14:paraId="00000040">
            <w:pPr>
              <w:spacing w:line="360" w:lineRule="auto"/>
              <w:rPr/>
            </w:pPr>
            <w:r w:rsidDel="00000000" w:rsidR="00000000" w:rsidRPr="00000000">
              <w:rPr>
                <w:rtl w:val="0"/>
              </w:rPr>
              <w:t xml:space="preserve">In pairs, Ss discuss their initial findings. </w:t>
            </w:r>
          </w:p>
          <w:p w:rsidR="00000000" w:rsidDel="00000000" w:rsidP="00000000" w:rsidRDefault="00000000" w:rsidRPr="00000000" w14:paraId="00000041">
            <w:pPr>
              <w:spacing w:line="360" w:lineRule="auto"/>
              <w:rPr/>
            </w:pPr>
            <w:r w:rsidDel="00000000" w:rsidR="00000000" w:rsidRPr="00000000">
              <w:rPr>
                <w:rtl w:val="0"/>
              </w:rPr>
            </w:r>
          </w:p>
        </w:tc>
        <w:tc>
          <w:tcPr/>
          <w:p w:rsidR="00000000" w:rsidDel="00000000" w:rsidP="00000000" w:rsidRDefault="00000000" w:rsidRPr="00000000" w14:paraId="00000042">
            <w:pPr>
              <w:spacing w:line="360" w:lineRule="auto"/>
              <w:rPr>
                <w:color w:val="000000"/>
              </w:rPr>
            </w:pPr>
            <w:r w:rsidDel="00000000" w:rsidR="00000000" w:rsidRPr="00000000">
              <w:rPr>
                <w:rtl w:val="0"/>
              </w:rPr>
              <w:t xml:space="preserve">5 mins</w:t>
            </w:r>
            <w:r w:rsidDel="00000000" w:rsidR="00000000" w:rsidRPr="00000000">
              <w:rPr>
                <w:rtl w:val="0"/>
              </w:rPr>
            </w:r>
          </w:p>
        </w:tc>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To develop Ss’ reading for global understanding.</w:t>
            </w:r>
            <w:r w:rsidDel="00000000" w:rsidR="00000000" w:rsidRPr="00000000">
              <w:rPr>
                <w:rtl w:val="0"/>
              </w:rPr>
            </w:r>
          </w:p>
        </w:tc>
      </w:tr>
      <w:tr>
        <w:trPr>
          <w:cantSplit w:val="0"/>
          <w:tblHeader w:val="0"/>
        </w:trPr>
        <w:tc>
          <w:tcPr/>
          <w:p w:rsidR="00000000" w:rsidDel="00000000" w:rsidP="00000000" w:rsidRDefault="00000000" w:rsidRPr="00000000" w14:paraId="00000044">
            <w:pPr>
              <w:spacing w:line="360" w:lineRule="auto"/>
              <w:rPr/>
            </w:pPr>
            <w:r w:rsidDel="00000000" w:rsidR="00000000" w:rsidRPr="00000000">
              <w:rPr>
                <w:rtl w:val="0"/>
              </w:rPr>
              <w:t xml:space="preserve">T asks Ss to read the article and highlight potential answers for the following question: </w:t>
            </w:r>
          </w:p>
          <w:p w:rsidR="00000000" w:rsidDel="00000000" w:rsidP="00000000" w:rsidRDefault="00000000" w:rsidRPr="00000000" w14:paraId="00000045">
            <w:pPr>
              <w:spacing w:line="360" w:lineRule="auto"/>
              <w:rPr/>
            </w:pPr>
            <w:r w:rsidDel="00000000" w:rsidR="00000000" w:rsidRPr="00000000">
              <w:rPr>
                <w:rtl w:val="0"/>
              </w:rPr>
              <w:t xml:space="preserve">‘Find 3 examples of how climate change worsens inequality.’ </w:t>
            </w:r>
          </w:p>
          <w:p w:rsidR="00000000" w:rsidDel="00000000" w:rsidP="00000000" w:rsidRDefault="00000000" w:rsidRPr="00000000" w14:paraId="00000046">
            <w:pPr>
              <w:spacing w:line="360" w:lineRule="auto"/>
              <w:rPr/>
            </w:pPr>
            <w:r w:rsidDel="00000000" w:rsidR="00000000" w:rsidRPr="00000000">
              <w:rPr>
                <w:rtl w:val="0"/>
              </w:rPr>
              <w:t xml:space="preserve">Ss discuss their answers in pairs, then with the whole class. </w:t>
            </w:r>
          </w:p>
          <w:p w:rsidR="00000000" w:rsidDel="00000000" w:rsidP="00000000" w:rsidRDefault="00000000" w:rsidRPr="00000000" w14:paraId="00000047">
            <w:pPr>
              <w:spacing w:line="360" w:lineRule="auto"/>
              <w:rPr/>
            </w:pPr>
            <w:r w:rsidDel="00000000" w:rsidR="00000000" w:rsidRPr="00000000">
              <w:rPr>
                <w:rtl w:val="0"/>
              </w:rPr>
            </w:r>
          </w:p>
        </w:tc>
        <w:tc>
          <w:tcPr/>
          <w:p w:rsidR="00000000" w:rsidDel="00000000" w:rsidP="00000000" w:rsidRDefault="00000000" w:rsidRPr="00000000" w14:paraId="00000048">
            <w:pPr>
              <w:spacing w:line="360" w:lineRule="auto"/>
              <w:rPr>
                <w:color w:val="000000"/>
              </w:rPr>
            </w:pPr>
            <w:r w:rsidDel="00000000" w:rsidR="00000000" w:rsidRPr="00000000">
              <w:rPr>
                <w:rtl w:val="0"/>
              </w:rPr>
              <w:t xml:space="preserve">15 mins</w:t>
            </w:r>
            <w:r w:rsidDel="00000000" w:rsidR="00000000" w:rsidRPr="00000000">
              <w:rPr>
                <w:rtl w:val="0"/>
              </w:rPr>
            </w:r>
          </w:p>
        </w:tc>
        <w:tc>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To develop scanning for specific information.</w:t>
            </w:r>
            <w:r w:rsidDel="00000000" w:rsidR="00000000" w:rsidRPr="00000000">
              <w:rPr>
                <w:rtl w:val="0"/>
              </w:rPr>
            </w:r>
          </w:p>
        </w:tc>
      </w:tr>
      <w:tr>
        <w:trPr>
          <w:cantSplit w:val="0"/>
          <w:tblHeader w:val="0"/>
        </w:trPr>
        <w:tc>
          <w:tcPr>
            <w:shd w:fill="e0e0e0" w:val="clear"/>
          </w:tcPr>
          <w:p w:rsidR="00000000" w:rsidDel="00000000" w:rsidP="00000000" w:rsidRDefault="00000000" w:rsidRPr="00000000" w14:paraId="0000004A">
            <w:pPr>
              <w:spacing w:line="360" w:lineRule="auto"/>
              <w:rPr>
                <w:color w:val="000000"/>
              </w:rPr>
            </w:pPr>
            <w:r w:rsidDel="00000000" w:rsidR="00000000" w:rsidRPr="00000000">
              <w:rPr>
                <w:b w:val="1"/>
                <w:color w:val="000000"/>
                <w:rtl w:val="0"/>
              </w:rPr>
              <w:t xml:space="preserve">Post-activities</w:t>
            </w:r>
            <w:r w:rsidDel="00000000" w:rsidR="00000000" w:rsidRPr="00000000">
              <w:rPr>
                <w:rtl w:val="0"/>
              </w:rPr>
            </w:r>
          </w:p>
        </w:tc>
        <w:tc>
          <w:tcPr>
            <w:shd w:fill="e0e0e0" w:val="clear"/>
          </w:tcPr>
          <w:p w:rsidR="00000000" w:rsidDel="00000000" w:rsidP="00000000" w:rsidRDefault="00000000" w:rsidRPr="00000000" w14:paraId="0000004B">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4C">
            <w:pPr>
              <w:spacing w:line="360" w:lineRule="auto"/>
              <w:ind w:left="0" w:firstLine="0"/>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4D">
            <w:pPr>
              <w:spacing w:line="360" w:lineRule="auto"/>
              <w:rPr/>
            </w:pPr>
            <w:r w:rsidDel="00000000" w:rsidR="00000000" w:rsidRPr="00000000">
              <w:rPr>
                <w:rtl w:val="0"/>
              </w:rPr>
              <w:t xml:space="preserve">T presents the following scenario: </w:t>
            </w:r>
          </w:p>
          <w:p w:rsidR="00000000" w:rsidDel="00000000" w:rsidP="00000000" w:rsidRDefault="00000000" w:rsidRPr="00000000" w14:paraId="0000004E">
            <w:pPr>
              <w:spacing w:line="360" w:lineRule="auto"/>
              <w:rPr/>
            </w:pPr>
            <w:r w:rsidDel="00000000" w:rsidR="00000000" w:rsidRPr="00000000">
              <w:rPr>
                <w:rtl w:val="0"/>
              </w:rPr>
              <w:t xml:space="preserve">‘Our school would like to become a more environmentally just and responsible institution. It requires an action plan to implement over the next five years. As a committee of stakeholders, you will meet, discuss and challenge ideas, then form the action plan.’</w:t>
            </w:r>
          </w:p>
          <w:p w:rsidR="00000000" w:rsidDel="00000000" w:rsidP="00000000" w:rsidRDefault="00000000" w:rsidRPr="00000000" w14:paraId="0000004F">
            <w:pPr>
              <w:spacing w:line="360" w:lineRule="auto"/>
              <w:rPr/>
            </w:pPr>
            <w:r w:rsidDel="00000000" w:rsidR="00000000" w:rsidRPr="00000000">
              <w:rPr>
                <w:rtl w:val="0"/>
              </w:rPr>
              <w:t xml:space="preserve">T assigns Ss to a role based on Appendix C. </w:t>
            </w:r>
          </w:p>
          <w:p w:rsidR="00000000" w:rsidDel="00000000" w:rsidP="00000000" w:rsidRDefault="00000000" w:rsidRPr="00000000" w14:paraId="00000050">
            <w:pPr>
              <w:spacing w:line="360" w:lineRule="auto"/>
              <w:rPr/>
            </w:pPr>
            <w:r w:rsidDel="00000000" w:rsidR="00000000" w:rsidRPr="00000000">
              <w:rPr>
                <w:rtl w:val="0"/>
              </w:rPr>
              <w:t xml:space="preserve">Ss of each role form a group to discuss their ideas and opinions. </w:t>
            </w:r>
          </w:p>
          <w:p w:rsidR="00000000" w:rsidDel="00000000" w:rsidP="00000000" w:rsidRDefault="00000000" w:rsidRPr="00000000" w14:paraId="00000051">
            <w:pPr>
              <w:spacing w:line="360" w:lineRule="auto"/>
              <w:rPr/>
            </w:pPr>
            <w:r w:rsidDel="00000000" w:rsidR="00000000" w:rsidRPr="00000000">
              <w:rPr>
                <w:rtl w:val="0"/>
              </w:rPr>
              <w:t xml:space="preserve">As a whole class, Ss engage in a debate to settle on the best action. T acts as moderator if needed. </w:t>
            </w:r>
          </w:p>
        </w:tc>
        <w:tc>
          <w:tcPr/>
          <w:p w:rsidR="00000000" w:rsidDel="00000000" w:rsidP="00000000" w:rsidRDefault="00000000" w:rsidRPr="00000000" w14:paraId="00000052">
            <w:pPr>
              <w:spacing w:line="360" w:lineRule="auto"/>
              <w:rPr>
                <w:color w:val="000000"/>
              </w:rPr>
            </w:pPr>
            <w:r w:rsidDel="00000000" w:rsidR="00000000" w:rsidRPr="00000000">
              <w:rPr>
                <w:rtl w:val="0"/>
              </w:rPr>
              <w:t xml:space="preserve">20 mins</w:t>
            </w:r>
            <w:r w:rsidDel="00000000" w:rsidR="00000000" w:rsidRPr="00000000">
              <w:rPr>
                <w:rtl w:val="0"/>
              </w:rPr>
            </w:r>
          </w:p>
        </w:tc>
        <w:tc>
          <w:tcPr/>
          <w:p w:rsidR="00000000" w:rsidDel="00000000" w:rsidP="00000000" w:rsidRDefault="00000000" w:rsidRPr="00000000" w14:paraId="00000053">
            <w:pPr>
              <w:spacing w:line="360" w:lineRule="auto"/>
              <w:ind w:left="0" w:firstLine="0"/>
              <w:rPr/>
            </w:pPr>
            <w:r w:rsidDel="00000000" w:rsidR="00000000" w:rsidRPr="00000000">
              <w:rPr>
                <w:rtl w:val="0"/>
              </w:rPr>
              <w:t xml:space="preserve">To further personalise the topic and allow opportunity for productive practice.</w:t>
            </w:r>
          </w:p>
        </w:tc>
      </w:tr>
    </w:tbl>
    <w:p w:rsidR="00000000" w:rsidDel="00000000" w:rsidP="00000000" w:rsidRDefault="00000000" w:rsidRPr="00000000" w14:paraId="00000054">
      <w:pPr>
        <w:spacing w:line="36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55">
      <w:pPr>
        <w:spacing w:line="360" w:lineRule="auto"/>
        <w:rPr>
          <w:b w:val="1"/>
        </w:rPr>
      </w:pPr>
      <w:r w:rsidDel="00000000" w:rsidR="00000000" w:rsidRPr="00000000">
        <w:rPr>
          <w:b w:val="1"/>
          <w:rtl w:val="0"/>
        </w:rPr>
        <w:t xml:space="preserve">Resource</w:t>
      </w:r>
    </w:p>
    <w:p w:rsidR="00000000" w:rsidDel="00000000" w:rsidP="00000000" w:rsidRDefault="00000000" w:rsidRPr="00000000" w14:paraId="00000056">
      <w:pPr>
        <w:numPr>
          <w:ilvl w:val="0"/>
          <w:numId w:val="2"/>
        </w:numPr>
        <w:spacing w:line="360" w:lineRule="auto"/>
        <w:ind w:left="720" w:hanging="360"/>
        <w:rPr>
          <w:u w:val="none"/>
        </w:rPr>
      </w:pPr>
      <w:r w:rsidDel="00000000" w:rsidR="00000000" w:rsidRPr="00000000">
        <w:rPr>
          <w:rtl w:val="0"/>
        </w:rPr>
        <w:t xml:space="preserve">Nakat, G. (2023) ‘Climate justice and social justice: two sides of the same coin’,  </w:t>
      </w:r>
      <w:r w:rsidDel="00000000" w:rsidR="00000000" w:rsidRPr="00000000">
        <w:rPr>
          <w:i w:val="1"/>
          <w:rtl w:val="0"/>
        </w:rPr>
        <w:t xml:space="preserve">Greenpeace International</w:t>
      </w:r>
      <w:r w:rsidDel="00000000" w:rsidR="00000000" w:rsidRPr="00000000">
        <w:rPr>
          <w:rtl w:val="0"/>
        </w:rPr>
        <w:t xml:space="preserve">, 21 February. Available at: </w:t>
      </w:r>
      <w:hyperlink r:id="rId9">
        <w:r w:rsidDel="00000000" w:rsidR="00000000" w:rsidRPr="00000000">
          <w:rPr>
            <w:color w:val="1155cc"/>
            <w:u w:val="single"/>
            <w:rtl w:val="0"/>
          </w:rPr>
          <w:t xml:space="preserve">https://www.greenpeace.org/international/story/58334/climate-justice-and-social-justice-two-sides-of-the-same-coin/</w:t>
        </w:r>
      </w:hyperlink>
      <w:r w:rsidDel="00000000" w:rsidR="00000000" w:rsidRPr="00000000">
        <w:rPr>
          <w:rtl w:val="0"/>
        </w:rPr>
        <w:t xml:space="preserve"> (Accessed: 16 September 2025).  </w:t>
      </w:r>
    </w:p>
    <w:p w:rsidR="00000000" w:rsidDel="00000000" w:rsidP="00000000" w:rsidRDefault="00000000" w:rsidRPr="00000000" w14:paraId="00000057">
      <w:pPr>
        <w:spacing w:line="360" w:lineRule="auto"/>
        <w:ind w:left="0" w:firstLine="0"/>
        <w:rPr/>
      </w:pPr>
      <w:r w:rsidDel="00000000" w:rsidR="00000000" w:rsidRPr="00000000">
        <w:rPr>
          <w:rtl w:val="0"/>
        </w:rPr>
      </w:r>
    </w:p>
    <w:p w:rsidR="00000000" w:rsidDel="00000000" w:rsidP="00000000" w:rsidRDefault="00000000" w:rsidRPr="00000000" w14:paraId="00000058">
      <w:pPr>
        <w:spacing w:line="360" w:lineRule="auto"/>
        <w:rPr/>
      </w:pPr>
      <w:r w:rsidDel="00000000" w:rsidR="00000000" w:rsidRPr="00000000">
        <w:rPr>
          <w:rtl w:val="0"/>
        </w:rPr>
      </w:r>
    </w:p>
    <w:p w:rsidR="00000000" w:rsidDel="00000000" w:rsidP="00000000" w:rsidRDefault="00000000" w:rsidRPr="00000000" w14:paraId="00000059">
      <w:pPr>
        <w:spacing w:line="360" w:lineRule="auto"/>
        <w:rPr>
          <w:b w:val="1"/>
        </w:rPr>
      </w:pPr>
      <w:r w:rsidDel="00000000" w:rsidR="00000000" w:rsidRPr="00000000">
        <w:rPr>
          <w:rtl w:val="0"/>
        </w:rPr>
      </w:r>
    </w:p>
    <w:p w:rsidR="00000000" w:rsidDel="00000000" w:rsidP="00000000" w:rsidRDefault="00000000" w:rsidRPr="00000000" w14:paraId="0000005A">
      <w:pPr>
        <w:spacing w:line="360" w:lineRule="auto"/>
        <w:rPr>
          <w:b w:val="1"/>
        </w:rPr>
      </w:pPr>
      <w:r w:rsidDel="00000000" w:rsidR="00000000" w:rsidRPr="00000000">
        <w:rPr>
          <w:b w:val="1"/>
          <w:rtl w:val="0"/>
        </w:rPr>
        <w:t xml:space="preserve">Appendix A</w:t>
      </w:r>
    </w:p>
    <w:p w:rsidR="00000000" w:rsidDel="00000000" w:rsidP="00000000" w:rsidRDefault="00000000" w:rsidRPr="00000000" w14:paraId="0000005B">
      <w:pPr>
        <w:spacing w:line="360" w:lineRule="auto"/>
        <w:rPr/>
      </w:pPr>
      <w:r w:rsidDel="00000000" w:rsidR="00000000" w:rsidRPr="00000000">
        <w:rPr/>
        <w:drawing>
          <wp:inline distB="114300" distT="114300" distL="114300" distR="114300">
            <wp:extent cx="5176838" cy="3706340"/>
            <wp:effectExtent b="0" l="0" r="0" t="0"/>
            <wp:docPr id="711720295"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176838" cy="370634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t xml:space="preserve">(Image source: </w:t>
      </w:r>
      <w:hyperlink r:id="rId11">
        <w:r w:rsidDel="00000000" w:rsidR="00000000" w:rsidRPr="00000000">
          <w:rPr>
            <w:color w:val="1155cc"/>
            <w:u w:val="single"/>
            <w:rtl w:val="0"/>
          </w:rPr>
          <w:t xml:space="preserve">Marie Jacquemin / Greenpeace</w:t>
        </w:r>
      </w:hyperlink>
      <w:r w:rsidDel="00000000" w:rsidR="00000000" w:rsidRPr="00000000">
        <w:rPr>
          <w:rtl w:val="0"/>
        </w:rPr>
        <w:t xml:space="preserve">)</w:t>
      </w:r>
    </w:p>
    <w:p w:rsidR="00000000" w:rsidDel="00000000" w:rsidP="00000000" w:rsidRDefault="00000000" w:rsidRPr="00000000" w14:paraId="0000005D">
      <w:pPr>
        <w:spacing w:line="360" w:lineRule="auto"/>
        <w:rPr/>
      </w:pPr>
      <w:r w:rsidDel="00000000" w:rsidR="00000000" w:rsidRPr="00000000">
        <w:rPr>
          <w:rtl w:val="0"/>
        </w:rPr>
      </w:r>
    </w:p>
    <w:p w:rsidR="00000000" w:rsidDel="00000000" w:rsidP="00000000" w:rsidRDefault="00000000" w:rsidRPr="00000000" w14:paraId="0000005E">
      <w:pPr>
        <w:spacing w:line="360" w:lineRule="auto"/>
        <w:rPr/>
      </w:pPr>
      <w:r w:rsidDel="00000000" w:rsidR="00000000" w:rsidRPr="00000000">
        <w:rPr>
          <w:rtl w:val="0"/>
        </w:rPr>
      </w:r>
    </w:p>
    <w:p w:rsidR="00000000" w:rsidDel="00000000" w:rsidP="00000000" w:rsidRDefault="00000000" w:rsidRPr="00000000" w14:paraId="0000005F">
      <w:pPr>
        <w:spacing w:line="360" w:lineRule="auto"/>
        <w:rPr/>
      </w:pPr>
      <w:r w:rsidDel="00000000" w:rsidR="00000000" w:rsidRPr="00000000">
        <w:rPr/>
        <w:drawing>
          <wp:inline distB="114300" distT="114300" distL="114300" distR="114300">
            <wp:extent cx="4310063" cy="2861950"/>
            <wp:effectExtent b="0" l="0" r="0" t="0"/>
            <wp:docPr id="711720297"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4310063" cy="286195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spacing w:line="360" w:lineRule="auto"/>
        <w:rPr/>
      </w:pPr>
      <w:r w:rsidDel="00000000" w:rsidR="00000000" w:rsidRPr="00000000">
        <w:rPr>
          <w:rtl w:val="0"/>
        </w:rPr>
        <w:t xml:space="preserve">(Image source: </w:t>
      </w:r>
      <w:hyperlink r:id="rId13">
        <w:r w:rsidDel="00000000" w:rsidR="00000000" w:rsidRPr="00000000">
          <w:rPr>
            <w:color w:val="1155cc"/>
            <w:u w:val="single"/>
            <w:rtl w:val="0"/>
          </w:rPr>
          <w:t xml:space="preserve">Therese di Campo / Greenpeace</w:t>
        </w:r>
      </w:hyperlink>
      <w:r w:rsidDel="00000000" w:rsidR="00000000" w:rsidRPr="00000000">
        <w:rPr>
          <w:rtl w:val="0"/>
        </w:rPr>
        <w:t xml:space="preserve">)</w:t>
      </w:r>
    </w:p>
    <w:p w:rsidR="00000000" w:rsidDel="00000000" w:rsidP="00000000" w:rsidRDefault="00000000" w:rsidRPr="00000000" w14:paraId="00000061">
      <w:pPr>
        <w:spacing w:line="360" w:lineRule="auto"/>
        <w:rPr/>
      </w:pPr>
      <w:r w:rsidDel="00000000" w:rsidR="00000000" w:rsidRPr="00000000">
        <w:rPr>
          <w:rtl w:val="0"/>
        </w:rPr>
      </w:r>
    </w:p>
    <w:p w:rsidR="00000000" w:rsidDel="00000000" w:rsidP="00000000" w:rsidRDefault="00000000" w:rsidRPr="00000000" w14:paraId="00000062">
      <w:pPr>
        <w:spacing w:line="360" w:lineRule="auto"/>
        <w:rPr/>
      </w:pPr>
      <w:r w:rsidDel="00000000" w:rsidR="00000000" w:rsidRPr="00000000">
        <w:rPr/>
        <w:drawing>
          <wp:inline distB="114300" distT="114300" distL="114300" distR="114300">
            <wp:extent cx="3290888" cy="4954716"/>
            <wp:effectExtent b="0" l="0" r="0" t="0"/>
            <wp:docPr id="711720296"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3290888" cy="4954716"/>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spacing w:line="360" w:lineRule="auto"/>
        <w:rPr/>
      </w:pPr>
      <w:r w:rsidDel="00000000" w:rsidR="00000000" w:rsidRPr="00000000">
        <w:rPr>
          <w:rtl w:val="0"/>
        </w:rPr>
        <w:t xml:space="preserve">(Image source: </w:t>
      </w:r>
      <w:hyperlink r:id="rId15">
        <w:r w:rsidDel="00000000" w:rsidR="00000000" w:rsidRPr="00000000">
          <w:rPr>
            <w:color w:val="1155cc"/>
            <w:u w:val="single"/>
            <w:rtl w:val="0"/>
          </w:rPr>
          <w:t xml:space="preserve">David Mirzoeff / Greenpeace</w:t>
        </w:r>
      </w:hyperlink>
      <w:r w:rsidDel="00000000" w:rsidR="00000000" w:rsidRPr="00000000">
        <w:rPr>
          <w:rtl w:val="0"/>
        </w:rPr>
        <w:t xml:space="preserve">)</w:t>
      </w:r>
    </w:p>
    <w:p w:rsidR="00000000" w:rsidDel="00000000" w:rsidP="00000000" w:rsidRDefault="00000000" w:rsidRPr="00000000" w14:paraId="00000064">
      <w:pPr>
        <w:spacing w:line="360" w:lineRule="auto"/>
        <w:rPr>
          <w:b w:val="1"/>
        </w:rPr>
      </w:pPr>
      <w:r w:rsidDel="00000000" w:rsidR="00000000" w:rsidRPr="00000000">
        <w:rPr>
          <w:b w:val="1"/>
          <w:rtl w:val="0"/>
        </w:rPr>
        <w:t xml:space="preserve">Appendix B</w:t>
      </w:r>
    </w:p>
    <w:p w:rsidR="00000000" w:rsidDel="00000000" w:rsidP="00000000" w:rsidRDefault="00000000" w:rsidRPr="00000000" w14:paraId="00000065">
      <w:pPr>
        <w:spacing w:line="360" w:lineRule="auto"/>
        <w:rPr/>
      </w:pPr>
      <w:r w:rsidDel="00000000" w:rsidR="00000000" w:rsidRPr="00000000">
        <w:rPr>
          <w:rtl w:val="0"/>
        </w:rPr>
      </w:r>
    </w:p>
    <w:p w:rsidR="00000000" w:rsidDel="00000000" w:rsidP="00000000" w:rsidRDefault="00000000" w:rsidRPr="00000000" w14:paraId="00000066">
      <w:pPr>
        <w:spacing w:line="360" w:lineRule="auto"/>
        <w:rPr/>
      </w:pPr>
      <w:r w:rsidDel="00000000" w:rsidR="00000000" w:rsidRPr="00000000">
        <w:rPr>
          <w:rtl w:val="0"/>
        </w:rPr>
        <w:t xml:space="preserve">Match each word in the left column to its most suitable meaning in the right column. Then fill in the blanks with the most suitable word from the left column. </w:t>
      </w:r>
    </w:p>
    <w:p w:rsidR="00000000" w:rsidDel="00000000" w:rsidP="00000000" w:rsidRDefault="00000000" w:rsidRPr="00000000" w14:paraId="00000067">
      <w:pPr>
        <w:spacing w:line="360" w:lineRule="auto"/>
        <w:rPr/>
      </w:pPr>
      <w:r w:rsidDel="00000000" w:rsidR="00000000" w:rsidRPr="00000000">
        <w:rPr>
          <w:rtl w:val="0"/>
        </w:rPr>
      </w:r>
    </w:p>
    <w:p w:rsidR="00000000" w:rsidDel="00000000" w:rsidP="00000000" w:rsidRDefault="00000000" w:rsidRPr="00000000" w14:paraId="00000068">
      <w:pPr>
        <w:spacing w:line="360" w:lineRule="auto"/>
        <w:rPr>
          <w:u w:val="single"/>
        </w:rPr>
      </w:pPr>
      <w:r w:rsidDel="00000000" w:rsidR="00000000" w:rsidRPr="00000000">
        <w:rPr>
          <w:u w:val="single"/>
          <w:rtl w:val="0"/>
        </w:rPr>
        <w:t xml:space="preserve">Part 1</w:t>
      </w:r>
    </w:p>
    <w:p w:rsidR="00000000" w:rsidDel="00000000" w:rsidP="00000000" w:rsidRDefault="00000000" w:rsidRPr="00000000" w14:paraId="00000069">
      <w:pPr>
        <w:spacing w:line="360" w:lineRule="auto"/>
        <w:rPr/>
      </w:pPr>
      <w:r w:rsidDel="00000000" w:rsidR="00000000" w:rsidRPr="00000000">
        <w:rPr>
          <w:rtl w:val="0"/>
        </w:rPr>
      </w:r>
    </w:p>
    <w:sdt>
      <w:sdtPr>
        <w:lock w:val="contentLocked"/>
        <w:id w:val="-1528166077"/>
        <w:tag w:val="goog_rdk_0"/>
      </w:sdtPr>
      <w:sdtContent>
        <w:tbl>
          <w:tblPr>
            <w:tblStyle w:val="Table3"/>
            <w:tblW w:w="903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455"/>
            <w:gridCol w:w="1980"/>
            <w:gridCol w:w="1035"/>
            <w:gridCol w:w="915"/>
            <w:gridCol w:w="3645"/>
            <w:tblGridChange w:id="0">
              <w:tblGrid>
                <w:gridCol w:w="1455"/>
                <w:gridCol w:w="1980"/>
                <w:gridCol w:w="1035"/>
                <w:gridCol w:w="915"/>
                <w:gridCol w:w="36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spacing w:line="360" w:lineRule="auto"/>
                  <w:rPr/>
                </w:pPr>
                <w:r w:rsidDel="00000000" w:rsidR="00000000" w:rsidRPr="00000000">
                  <w:rPr>
                    <w:rtl w:val="0"/>
                  </w:rPr>
                  <w:t xml:space="preserve">detrimental</w:t>
                </w:r>
              </w:p>
              <w:p w:rsidR="00000000" w:rsidDel="00000000" w:rsidP="00000000" w:rsidRDefault="00000000" w:rsidRPr="00000000" w14:paraId="0000006B">
                <w:pPr>
                  <w:spacing w:line="360" w:lineRule="auto"/>
                  <w:rPr/>
                </w:pPr>
                <w:r w:rsidDel="00000000" w:rsidR="00000000" w:rsidRPr="00000000">
                  <w:rPr>
                    <w:rtl w:val="0"/>
                  </w:rPr>
                  <w:t xml:space="preserve">drought</w:t>
                </w:r>
              </w:p>
              <w:p w:rsidR="00000000" w:rsidDel="00000000" w:rsidP="00000000" w:rsidRDefault="00000000" w:rsidRPr="00000000" w14:paraId="0000006C">
                <w:pPr>
                  <w:spacing w:line="360" w:lineRule="auto"/>
                  <w:rPr/>
                </w:pPr>
                <w:r w:rsidDel="00000000" w:rsidR="00000000" w:rsidRPr="00000000">
                  <w:rPr>
                    <w:rtl w:val="0"/>
                  </w:rPr>
                  <w:t xml:space="preserve">inequalities</w:t>
                </w:r>
              </w:p>
              <w:p w:rsidR="00000000" w:rsidDel="00000000" w:rsidP="00000000" w:rsidRDefault="00000000" w:rsidRPr="00000000" w14:paraId="0000006D">
                <w:pPr>
                  <w:spacing w:line="360" w:lineRule="auto"/>
                  <w:rPr/>
                </w:pPr>
                <w:r w:rsidDel="00000000" w:rsidR="00000000" w:rsidRPr="00000000">
                  <w:rPr>
                    <w:rtl w:val="0"/>
                  </w:rPr>
                  <w:t xml:space="preserve">marginalised</w:t>
                </w:r>
              </w:p>
              <w:p w:rsidR="00000000" w:rsidDel="00000000" w:rsidP="00000000" w:rsidRDefault="00000000" w:rsidRPr="00000000" w14:paraId="0000006E">
                <w:pPr>
                  <w:spacing w:line="360" w:lineRule="auto"/>
                  <w:rPr/>
                </w:pPr>
                <w:r w:rsidDel="00000000" w:rsidR="00000000" w:rsidRPr="00000000">
                  <w:rPr>
                    <w:rtl w:val="0"/>
                  </w:rPr>
                  <w:t xml:space="preserve">multitude</w:t>
                </w:r>
              </w:p>
              <w:p w:rsidR="00000000" w:rsidDel="00000000" w:rsidP="00000000" w:rsidRDefault="00000000" w:rsidRPr="00000000" w14:paraId="0000006F">
                <w:pPr>
                  <w:spacing w:line="360" w:lineRule="auto"/>
                  <w:rPr/>
                </w:pPr>
                <w:r w:rsidDel="00000000" w:rsidR="00000000" w:rsidRPr="00000000">
                  <w:rPr>
                    <w:rtl w:val="0"/>
                  </w:rPr>
                  <w:t xml:space="preserve">oppression</w:t>
                </w:r>
              </w:p>
              <w:p w:rsidR="00000000" w:rsidDel="00000000" w:rsidP="00000000" w:rsidRDefault="00000000" w:rsidRPr="00000000" w14:paraId="00000070">
                <w:pPr>
                  <w:spacing w:line="360" w:lineRule="auto"/>
                  <w:rPr/>
                </w:pPr>
                <w:r w:rsidDel="00000000" w:rsidR="00000000" w:rsidRPr="00000000">
                  <w:rPr>
                    <w:rtl w:val="0"/>
                  </w:rPr>
                  <w:t xml:space="preserve">severe</w:t>
                </w:r>
              </w:p>
              <w:p w:rsidR="00000000" w:rsidDel="00000000" w:rsidP="00000000" w:rsidRDefault="00000000" w:rsidRPr="00000000" w14:paraId="00000071">
                <w:pPr>
                  <w:spacing w:line="360" w:lineRule="auto"/>
                  <w:rPr/>
                </w:pPr>
                <w:r w:rsidDel="00000000" w:rsidR="00000000" w:rsidRPr="00000000">
                  <w:rPr>
                    <w:rtl w:val="0"/>
                  </w:rPr>
                  <w:t xml:space="preserve">vital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u w:val="none"/>
                  </w:rPr>
                </w:pPr>
                <w:r w:rsidDel="00000000" w:rsidR="00000000" w:rsidRPr="00000000">
                  <w:rPr>
                    <w:rtl w:val="0"/>
                  </w:rPr>
                  <w:t xml:space="preserve"> </w:t>
                </w:r>
              </w:p>
              <w:p w:rsidR="00000000" w:rsidDel="00000000" w:rsidP="00000000" w:rsidRDefault="00000000" w:rsidRPr="00000000" w14:paraId="0000007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u w:val="none"/>
                  </w:rPr>
                </w:pPr>
                <w:r w:rsidDel="00000000" w:rsidR="00000000" w:rsidRPr="00000000">
                  <w:rPr>
                    <w:rtl w:val="0"/>
                  </w:rPr>
                  <w:t xml:space="preserve"> </w:t>
                </w:r>
              </w:p>
              <w:p w:rsidR="00000000" w:rsidDel="00000000" w:rsidP="00000000" w:rsidRDefault="00000000" w:rsidRPr="00000000" w14:paraId="0000007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u w:val="none"/>
                  </w:rPr>
                </w:pPr>
                <w:r w:rsidDel="00000000" w:rsidR="00000000" w:rsidRPr="00000000">
                  <w:rPr>
                    <w:rtl w:val="0"/>
                  </w:rPr>
                  <w:t xml:space="preserve"> </w:t>
                </w:r>
              </w:p>
              <w:p w:rsidR="00000000" w:rsidDel="00000000" w:rsidP="00000000" w:rsidRDefault="00000000" w:rsidRPr="00000000" w14:paraId="0000007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u w:val="none"/>
                  </w:rPr>
                </w:pPr>
                <w:r w:rsidDel="00000000" w:rsidR="00000000" w:rsidRPr="00000000">
                  <w:rPr>
                    <w:rtl w:val="0"/>
                  </w:rPr>
                  <w:t xml:space="preserve"> </w:t>
                </w:r>
              </w:p>
              <w:p w:rsidR="00000000" w:rsidDel="00000000" w:rsidP="00000000" w:rsidRDefault="00000000" w:rsidRPr="00000000" w14:paraId="0000007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u w:val="none"/>
                  </w:rPr>
                </w:pPr>
                <w:r w:rsidDel="00000000" w:rsidR="00000000" w:rsidRPr="00000000">
                  <w:rPr>
                    <w:rtl w:val="0"/>
                  </w:rPr>
                  <w:t xml:space="preserve"> </w:t>
                </w:r>
              </w:p>
              <w:p w:rsidR="00000000" w:rsidDel="00000000" w:rsidP="00000000" w:rsidRDefault="00000000" w:rsidRPr="00000000" w14:paraId="0000007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u w:val="none"/>
                  </w:rPr>
                </w:pPr>
                <w:r w:rsidDel="00000000" w:rsidR="00000000" w:rsidRPr="00000000">
                  <w:rPr>
                    <w:rtl w:val="0"/>
                  </w:rPr>
                  <w:t xml:space="preserve"> </w:t>
                </w:r>
              </w:p>
              <w:p w:rsidR="00000000" w:rsidDel="00000000" w:rsidP="00000000" w:rsidRDefault="00000000" w:rsidRPr="00000000" w14:paraId="0000007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u w:val="none"/>
                  </w:rPr>
                </w:pPr>
                <w:r w:rsidDel="00000000" w:rsidR="00000000" w:rsidRPr="00000000">
                  <w:rPr>
                    <w:rtl w:val="0"/>
                  </w:rPr>
                  <w:t xml:space="preserve"> </w:t>
                </w:r>
              </w:p>
              <w:p w:rsidR="00000000" w:rsidDel="00000000" w:rsidP="00000000" w:rsidRDefault="00000000" w:rsidRPr="00000000" w14:paraId="0000007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u w:val="none"/>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right"/>
                  <w:rPr>
                    <w:u w:val="none"/>
                  </w:rPr>
                </w:pPr>
                <w:r w:rsidDel="00000000" w:rsidR="00000000" w:rsidRPr="00000000">
                  <w:rPr>
                    <w:rtl w:val="0"/>
                  </w:rPr>
                  <w:t xml:space="preserve"> </w:t>
                </w:r>
              </w:p>
              <w:p w:rsidR="00000000" w:rsidDel="00000000" w:rsidP="00000000" w:rsidRDefault="00000000" w:rsidRPr="00000000" w14:paraId="0000007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right"/>
                  <w:rPr>
                    <w:u w:val="none"/>
                  </w:rPr>
                </w:pPr>
                <w:r w:rsidDel="00000000" w:rsidR="00000000" w:rsidRPr="00000000">
                  <w:rPr>
                    <w:rtl w:val="0"/>
                  </w:rPr>
                  <w:t xml:space="preserve"> </w:t>
                </w:r>
              </w:p>
              <w:p w:rsidR="00000000" w:rsidDel="00000000" w:rsidP="00000000" w:rsidRDefault="00000000" w:rsidRPr="00000000" w14:paraId="0000007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right"/>
                  <w:rPr>
                    <w:u w:val="none"/>
                  </w:rPr>
                </w:pPr>
                <w:r w:rsidDel="00000000" w:rsidR="00000000" w:rsidRPr="00000000">
                  <w:rPr>
                    <w:rtl w:val="0"/>
                  </w:rPr>
                  <w:t xml:space="preserve"> </w:t>
                </w:r>
              </w:p>
              <w:p w:rsidR="00000000" w:rsidDel="00000000" w:rsidP="00000000" w:rsidRDefault="00000000" w:rsidRPr="00000000" w14:paraId="0000007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right"/>
                  <w:rPr>
                    <w:u w:val="none"/>
                  </w:rPr>
                </w:pPr>
                <w:r w:rsidDel="00000000" w:rsidR="00000000" w:rsidRPr="00000000">
                  <w:rPr>
                    <w:rtl w:val="0"/>
                  </w:rPr>
                  <w:t xml:space="preserve"> </w:t>
                </w:r>
              </w:p>
              <w:p w:rsidR="00000000" w:rsidDel="00000000" w:rsidP="00000000" w:rsidRDefault="00000000" w:rsidRPr="00000000" w14:paraId="0000007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right"/>
                  <w:rPr>
                    <w:u w:val="none"/>
                  </w:rPr>
                </w:pPr>
                <w:r w:rsidDel="00000000" w:rsidR="00000000" w:rsidRPr="00000000">
                  <w:rPr>
                    <w:rtl w:val="0"/>
                  </w:rPr>
                  <w:t xml:space="preserve"> </w:t>
                </w:r>
              </w:p>
              <w:p w:rsidR="00000000" w:rsidDel="00000000" w:rsidP="00000000" w:rsidRDefault="00000000" w:rsidRPr="00000000" w14:paraId="0000008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right"/>
                  <w:rPr>
                    <w:u w:val="none"/>
                  </w:rPr>
                </w:pPr>
                <w:r w:rsidDel="00000000" w:rsidR="00000000" w:rsidRPr="00000000">
                  <w:rPr>
                    <w:rtl w:val="0"/>
                  </w:rPr>
                  <w:t xml:space="preserve"> </w:t>
                </w:r>
              </w:p>
              <w:p w:rsidR="00000000" w:rsidDel="00000000" w:rsidP="00000000" w:rsidRDefault="00000000" w:rsidRPr="00000000" w14:paraId="0000008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right"/>
                  <w:rPr>
                    <w:u w:val="none"/>
                  </w:rPr>
                </w:pPr>
                <w:r w:rsidDel="00000000" w:rsidR="00000000" w:rsidRPr="00000000">
                  <w:rPr>
                    <w:rtl w:val="0"/>
                  </w:rPr>
                  <w:t xml:space="preserve"> </w:t>
                </w:r>
              </w:p>
              <w:p w:rsidR="00000000" w:rsidDel="00000000" w:rsidP="00000000" w:rsidRDefault="00000000" w:rsidRPr="00000000" w14:paraId="0000008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right"/>
                  <w:rPr>
                    <w:u w:val="none"/>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Absolutely necessary</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A large number</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Harmful</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Unfair differences in opportunities</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Extremely serious</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Long periods without rain</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Pushed to the edges</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Prolonged cruel treatment</w:t>
                </w:r>
              </w:p>
            </w:tc>
          </w:tr>
        </w:tbl>
      </w:sdtContent>
    </w:sdt>
    <w:p w:rsidR="00000000" w:rsidDel="00000000" w:rsidP="00000000" w:rsidRDefault="00000000" w:rsidRPr="00000000" w14:paraId="0000008B">
      <w:pPr>
        <w:spacing w:line="360" w:lineRule="auto"/>
        <w:rPr/>
      </w:pPr>
      <w:r w:rsidDel="00000000" w:rsidR="00000000" w:rsidRPr="00000000">
        <w:rPr>
          <w:rtl w:val="0"/>
        </w:rPr>
      </w:r>
    </w:p>
    <w:p w:rsidR="00000000" w:rsidDel="00000000" w:rsidP="00000000" w:rsidRDefault="00000000" w:rsidRPr="00000000" w14:paraId="0000008C">
      <w:pPr>
        <w:spacing w:line="360" w:lineRule="auto"/>
        <w:rPr>
          <w:u w:val="single"/>
        </w:rPr>
      </w:pPr>
      <w:r w:rsidDel="00000000" w:rsidR="00000000" w:rsidRPr="00000000">
        <w:rPr>
          <w:u w:val="single"/>
          <w:rtl w:val="0"/>
        </w:rPr>
        <w:t xml:space="preserve">Part 2</w:t>
      </w:r>
    </w:p>
    <w:p w:rsidR="00000000" w:rsidDel="00000000" w:rsidP="00000000" w:rsidRDefault="00000000" w:rsidRPr="00000000" w14:paraId="0000008D">
      <w:pPr>
        <w:spacing w:line="360" w:lineRule="auto"/>
        <w:rPr/>
      </w:pPr>
      <w:r w:rsidDel="00000000" w:rsidR="00000000" w:rsidRPr="00000000">
        <w:rPr>
          <w:rtl w:val="0"/>
        </w:rPr>
      </w:r>
    </w:p>
    <w:p w:rsidR="00000000" w:rsidDel="00000000" w:rsidP="00000000" w:rsidRDefault="00000000" w:rsidRPr="00000000" w14:paraId="0000008E">
      <w:pPr>
        <w:spacing w:line="360" w:lineRule="auto"/>
        <w:rPr/>
      </w:pPr>
      <w:r w:rsidDel="00000000" w:rsidR="00000000" w:rsidRPr="00000000">
        <w:rPr>
          <w:rtl w:val="0"/>
        </w:rPr>
        <w:t xml:space="preserve">Climate justice is __________ for creating a fairer world. A __________ of studies show that climate change has __________ effects, especially on poor and __________ communities. Rising global temperatures lead to __________ weather events—like floods and __________ —that deepen existing social __________, causing the gap to widen further. These communities, already facing unkind treatment through systemic __________, bear the heaviest burden despite contributing least to the crisis. Addressing climate change must include fighting for equity, or the consequences will only grow worse.</w:t>
      </w:r>
    </w:p>
    <w:p w:rsidR="00000000" w:rsidDel="00000000" w:rsidP="00000000" w:rsidRDefault="00000000" w:rsidRPr="00000000" w14:paraId="0000008F">
      <w:pPr>
        <w:spacing w:line="360" w:lineRule="auto"/>
        <w:rPr/>
      </w:pPr>
      <w:r w:rsidDel="00000000" w:rsidR="00000000" w:rsidRPr="00000000">
        <w:rPr>
          <w:rtl w:val="0"/>
        </w:rPr>
      </w:r>
    </w:p>
    <w:p w:rsidR="00000000" w:rsidDel="00000000" w:rsidP="00000000" w:rsidRDefault="00000000" w:rsidRPr="00000000" w14:paraId="00000090">
      <w:pPr>
        <w:spacing w:line="360" w:lineRule="auto"/>
        <w:rPr/>
      </w:pPr>
      <w:r w:rsidDel="00000000" w:rsidR="00000000" w:rsidRPr="00000000">
        <w:rPr>
          <w:rtl w:val="0"/>
        </w:rPr>
      </w:r>
    </w:p>
    <w:p w:rsidR="00000000" w:rsidDel="00000000" w:rsidP="00000000" w:rsidRDefault="00000000" w:rsidRPr="00000000" w14:paraId="00000091">
      <w:pPr>
        <w:spacing w:line="36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92">
      <w:pPr>
        <w:spacing w:line="360" w:lineRule="auto"/>
        <w:rPr>
          <w:b w:val="1"/>
          <w:color w:val="000000"/>
        </w:rPr>
      </w:pPr>
      <w:r w:rsidDel="00000000" w:rsidR="00000000" w:rsidRPr="00000000">
        <w:rPr>
          <w:b w:val="1"/>
          <w:rtl w:val="0"/>
        </w:rPr>
        <w:t xml:space="preserve">Appendix C</w:t>
      </w:r>
      <w:r w:rsidDel="00000000" w:rsidR="00000000" w:rsidRPr="00000000">
        <w:rPr>
          <w:rtl w:val="0"/>
        </w:rPr>
      </w:r>
    </w:p>
    <w:p w:rsidR="00000000" w:rsidDel="00000000" w:rsidP="00000000" w:rsidRDefault="00000000" w:rsidRPr="00000000" w14:paraId="00000093">
      <w:pPr>
        <w:spacing w:line="360" w:lineRule="auto"/>
        <w:rPr/>
      </w:pPr>
      <w:r w:rsidDel="00000000" w:rsidR="00000000" w:rsidRPr="00000000">
        <w:rPr>
          <w:rtl w:val="0"/>
        </w:rPr>
      </w:r>
    </w:p>
    <w:sdt>
      <w:sdtPr>
        <w:lock w:val="contentLocked"/>
        <w:id w:val="656266899"/>
        <w:tag w:val="goog_rdk_1"/>
      </w:sdtPr>
      <w:sdtContent>
        <w:tbl>
          <w:tblPr>
            <w:tblStyle w:val="Table4"/>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6.5"/>
            <w:gridCol w:w="2256.5"/>
            <w:gridCol w:w="2256.5"/>
            <w:gridCol w:w="2256.5"/>
            <w:tblGridChange w:id="0">
              <w:tblGrid>
                <w:gridCol w:w="2256.5"/>
                <w:gridCol w:w="2256.5"/>
                <w:gridCol w:w="2256.5"/>
                <w:gridCol w:w="225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pPr>
                <w:r w:rsidDel="00000000" w:rsidR="00000000" w:rsidRPr="00000000">
                  <w:rPr>
                    <w:rtl w:val="0"/>
                  </w:rPr>
                  <w:t xml:space="preserve">Student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pPr>
                <w:r w:rsidDel="00000000" w:rsidR="00000000" w:rsidRPr="00000000">
                  <w:rPr>
                    <w:rtl w:val="0"/>
                  </w:rPr>
                  <w:t xml:space="preserve">Teacher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pPr>
                <w:r w:rsidDel="00000000" w:rsidR="00000000" w:rsidRPr="00000000">
                  <w:rPr>
                    <w:rtl w:val="0"/>
                  </w:rPr>
                  <w:t xml:space="preserve">Community member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pPr>
                <w:r w:rsidDel="00000000" w:rsidR="00000000" w:rsidRPr="00000000">
                  <w:rPr>
                    <w:rtl w:val="0"/>
                  </w:rPr>
                  <w:t xml:space="preserve">Parent</w:t>
                </w:r>
              </w:p>
            </w:tc>
          </w:tr>
        </w:tbl>
      </w:sdtContent>
    </w:sdt>
    <w:p w:rsidR="00000000" w:rsidDel="00000000" w:rsidP="00000000" w:rsidRDefault="00000000" w:rsidRPr="00000000" w14:paraId="00000098">
      <w:pPr>
        <w:spacing w:line="360" w:lineRule="auto"/>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360" w:lineRule="auto"/>
        <w:ind w:left="0" w:firstLine="0"/>
        <w:rPr>
          <w:color w:val="000000"/>
        </w:rPr>
      </w:pPr>
      <w:r w:rsidDel="00000000" w:rsidR="00000000" w:rsidRPr="00000000">
        <w:rPr>
          <w:rtl w:val="0"/>
        </w:rPr>
      </w:r>
    </w:p>
    <w:sectPr>
      <w:headerReference r:id="rId16" w:type="default"/>
      <w:footerReference r:id="rId1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5991225</wp:posOffset>
          </wp:positionH>
          <wp:positionV relativeFrom="paragraph">
            <wp:posOffset>-314324</wp:posOffset>
          </wp:positionV>
          <wp:extent cx="566738" cy="529936"/>
          <wp:effectExtent b="0" l="0" r="0" t="0"/>
          <wp:wrapNone/>
          <wp:docPr id="71172029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66738" cy="52993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59" w:lineRule="auto"/>
    </w:pPr>
    <w:rPr>
      <w:rFonts w:ascii="Aptos" w:cs="Aptos" w:eastAsia="Aptos" w:hAnsi="Aptos"/>
      <w:i w:val="1"/>
      <w:color w:val="0f4761"/>
      <w:sz w:val="22"/>
      <w:szCs w:val="22"/>
    </w:rPr>
  </w:style>
  <w:style w:type="paragraph" w:styleId="Heading5">
    <w:name w:val="heading 5"/>
    <w:basedOn w:val="Normal"/>
    <w:next w:val="Normal"/>
    <w:pPr>
      <w:keepNext w:val="1"/>
      <w:keepLines w:val="1"/>
      <w:spacing w:after="40" w:before="80" w:line="259" w:lineRule="auto"/>
    </w:pPr>
    <w:rPr>
      <w:rFonts w:ascii="Aptos" w:cs="Aptos" w:eastAsia="Aptos" w:hAnsi="Aptos"/>
      <w:color w:val="0f4761"/>
      <w:sz w:val="22"/>
      <w:szCs w:val="22"/>
    </w:rPr>
  </w:style>
  <w:style w:type="paragraph" w:styleId="Heading6">
    <w:name w:val="heading 6"/>
    <w:basedOn w:val="Normal"/>
    <w:next w:val="Normal"/>
    <w:pPr>
      <w:keepNext w:val="1"/>
      <w:keepLines w:val="1"/>
      <w:spacing w:before="40" w:line="259" w:lineRule="auto"/>
    </w:pPr>
    <w:rPr>
      <w:rFonts w:ascii="Aptos" w:cs="Aptos" w:eastAsia="Aptos" w:hAnsi="Aptos"/>
      <w:i w:val="1"/>
      <w:color w:val="595959"/>
      <w:sz w:val="22"/>
      <w:szCs w:val="22"/>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59" w:lineRule="auto"/>
    </w:pPr>
    <w:rPr>
      <w:rFonts w:ascii="Aptos" w:cs="Aptos" w:eastAsia="Aptos" w:hAnsi="Aptos"/>
      <w:i w:val="1"/>
      <w:color w:val="0f4761"/>
      <w:sz w:val="22"/>
      <w:szCs w:val="22"/>
    </w:rPr>
  </w:style>
  <w:style w:type="paragraph" w:styleId="Heading5">
    <w:name w:val="heading 5"/>
    <w:basedOn w:val="Normal"/>
    <w:next w:val="Normal"/>
    <w:pPr>
      <w:keepNext w:val="1"/>
      <w:keepLines w:val="1"/>
      <w:spacing w:after="40" w:before="80" w:line="259" w:lineRule="auto"/>
    </w:pPr>
    <w:rPr>
      <w:rFonts w:ascii="Aptos" w:cs="Aptos" w:eastAsia="Aptos" w:hAnsi="Aptos"/>
      <w:color w:val="0f4761"/>
      <w:sz w:val="22"/>
      <w:szCs w:val="22"/>
    </w:rPr>
  </w:style>
  <w:style w:type="paragraph" w:styleId="Heading6">
    <w:name w:val="heading 6"/>
    <w:basedOn w:val="Normal"/>
    <w:next w:val="Normal"/>
    <w:pPr>
      <w:keepNext w:val="1"/>
      <w:keepLines w:val="1"/>
      <w:spacing w:before="40" w:line="259" w:lineRule="auto"/>
    </w:pPr>
    <w:rPr>
      <w:rFonts w:ascii="Aptos" w:cs="Aptos" w:eastAsia="Aptos" w:hAnsi="Aptos"/>
      <w:i w:val="1"/>
      <w:color w:val="595959"/>
      <w:sz w:val="22"/>
      <w:szCs w:val="22"/>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80" w:before="360" w:line="259" w:lineRule="auto"/>
      <w:outlineLvl w:val="0"/>
    </w:pPr>
    <w:rPr>
      <w:rFonts w:ascii="Play" w:cs="Play" w:eastAsia="Play" w:hAnsi="Play"/>
      <w:color w:val="0f4761"/>
      <w:sz w:val="40"/>
      <w:szCs w:val="40"/>
    </w:rPr>
  </w:style>
  <w:style w:type="paragraph" w:styleId="Heading2">
    <w:name w:val="heading 2"/>
    <w:basedOn w:val="Normal"/>
    <w:next w:val="Normal"/>
    <w:uiPriority w:val="9"/>
    <w:semiHidden w:val="1"/>
    <w:unhideWhenUsed w:val="1"/>
    <w:qFormat w:val="1"/>
    <w:pPr>
      <w:keepNext w:val="1"/>
      <w:keepLines w:val="1"/>
      <w:spacing w:after="80" w:before="160" w:line="259" w:lineRule="auto"/>
      <w:outlineLvl w:val="1"/>
    </w:pPr>
    <w:rPr>
      <w:rFonts w:ascii="Play" w:cs="Play" w:eastAsia="Play" w:hAnsi="Play"/>
      <w:color w:val="0f4761"/>
      <w:sz w:val="32"/>
      <w:szCs w:val="32"/>
    </w:rPr>
  </w:style>
  <w:style w:type="paragraph" w:styleId="Heading3">
    <w:name w:val="heading 3"/>
    <w:basedOn w:val="Normal"/>
    <w:next w:val="Normal"/>
    <w:uiPriority w:val="9"/>
    <w:semiHidden w:val="1"/>
    <w:unhideWhenUsed w:val="1"/>
    <w:qFormat w:val="1"/>
    <w:pPr>
      <w:keepNext w:val="1"/>
      <w:keepLines w:val="1"/>
      <w:spacing w:after="80" w:before="160" w:line="259" w:lineRule="auto"/>
      <w:outlineLvl w:val="2"/>
    </w:pPr>
    <w:rPr>
      <w:rFonts w:ascii="Aptos" w:cs="Aptos" w:eastAsia="Aptos" w:hAnsi="Aptos"/>
      <w:color w:val="0f4761"/>
      <w:sz w:val="28"/>
      <w:szCs w:val="28"/>
    </w:rPr>
  </w:style>
  <w:style w:type="paragraph" w:styleId="Heading4">
    <w:name w:val="heading 4"/>
    <w:basedOn w:val="Normal"/>
    <w:next w:val="Normal"/>
    <w:uiPriority w:val="9"/>
    <w:semiHidden w:val="1"/>
    <w:unhideWhenUsed w:val="1"/>
    <w:qFormat w:val="1"/>
    <w:pPr>
      <w:keepNext w:val="1"/>
      <w:keepLines w:val="1"/>
      <w:spacing w:after="40" w:before="80" w:line="259" w:lineRule="auto"/>
      <w:outlineLvl w:val="3"/>
    </w:pPr>
    <w:rPr>
      <w:rFonts w:ascii="Aptos" w:cs="Aptos" w:eastAsia="Aptos" w:hAnsi="Aptos"/>
      <w:i w:val="1"/>
      <w:color w:val="0f4761"/>
      <w:sz w:val="22"/>
      <w:szCs w:val="22"/>
    </w:rPr>
  </w:style>
  <w:style w:type="paragraph" w:styleId="Heading5">
    <w:name w:val="heading 5"/>
    <w:basedOn w:val="Normal"/>
    <w:next w:val="Normal"/>
    <w:uiPriority w:val="9"/>
    <w:semiHidden w:val="1"/>
    <w:unhideWhenUsed w:val="1"/>
    <w:qFormat w:val="1"/>
    <w:pPr>
      <w:keepNext w:val="1"/>
      <w:keepLines w:val="1"/>
      <w:spacing w:after="40" w:before="80" w:line="259" w:lineRule="auto"/>
      <w:outlineLvl w:val="4"/>
    </w:pPr>
    <w:rPr>
      <w:rFonts w:ascii="Aptos" w:cs="Aptos" w:eastAsia="Aptos" w:hAnsi="Aptos"/>
      <w:color w:val="0f4761"/>
      <w:sz w:val="22"/>
      <w:szCs w:val="22"/>
    </w:rPr>
  </w:style>
  <w:style w:type="paragraph" w:styleId="Heading6">
    <w:name w:val="heading 6"/>
    <w:basedOn w:val="Normal"/>
    <w:next w:val="Normal"/>
    <w:uiPriority w:val="9"/>
    <w:semiHidden w:val="1"/>
    <w:unhideWhenUsed w:val="1"/>
    <w:qFormat w:val="1"/>
    <w:pPr>
      <w:keepNext w:val="1"/>
      <w:keepLines w:val="1"/>
      <w:spacing w:before="40" w:line="259" w:lineRule="auto"/>
      <w:outlineLvl w:val="5"/>
    </w:pPr>
    <w:rPr>
      <w:rFonts w:ascii="Aptos" w:cs="Aptos" w:eastAsia="Aptos" w:hAnsi="Aptos"/>
      <w:i w:val="1"/>
      <w:color w:val="595959"/>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80"/>
    </w:pPr>
    <w:rPr>
      <w:rFonts w:ascii="Play" w:cs="Play" w:eastAsia="Play" w:hAnsi="Play"/>
      <w:sz w:val="56"/>
      <w:szCs w:val="56"/>
    </w:rPr>
  </w:style>
  <w:style w:type="paragraph" w:styleId="Subtitle">
    <w:name w:val="Subtitle"/>
    <w:basedOn w:val="Normal"/>
    <w:next w:val="Normal"/>
    <w:uiPriority w:val="11"/>
    <w:qFormat w:val="1"/>
    <w:pPr>
      <w:spacing w:after="160" w:line="259" w:lineRule="auto"/>
    </w:pPr>
    <w:rPr>
      <w:rFonts w:ascii="Aptos" w:cs="Aptos" w:eastAsia="Aptos" w:hAnsi="Aptos"/>
      <w:color w:val="595959"/>
      <w:sz w:val="28"/>
      <w:szCs w:val="2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paragraph" w:styleId="ListParagraph">
    <w:name w:val="List Paragraph"/>
    <w:basedOn w:val="Normal"/>
    <w:uiPriority w:val="34"/>
    <w:qFormat w:val="1"/>
    <w:rsid w:val="008B36E0"/>
    <w:pPr>
      <w:ind w:left="720"/>
      <w:contextualSpacing w:val="1"/>
    </w:pPr>
  </w:style>
  <w:style w:type="character" w:styleId="Hyperlink">
    <w:name w:val="Hyperlink"/>
    <w:basedOn w:val="DefaultParagraphFont"/>
    <w:uiPriority w:val="99"/>
    <w:unhideWhenUsed w:val="1"/>
    <w:rPr>
      <w:color w:val="0000ff" w:themeColor="hyperlink"/>
      <w:u w:val="single"/>
    </w:rPr>
  </w:style>
  <w:style w:type="paragraph" w:styleId="Subtitle">
    <w:name w:val="Subtitle"/>
    <w:basedOn w:val="Normal"/>
    <w:next w:val="Normal"/>
    <w:pPr>
      <w:spacing w:after="160" w:line="259"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spacing w:after="160" w:line="259"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reenpeace.org/international/story/58334/climate-justice-and-social-justice-two-sides-of-the-same-coin/" TargetMode="External"/><Relationship Id="rId10" Type="http://schemas.openxmlformats.org/officeDocument/2006/relationships/image" Target="media/image3.png"/><Relationship Id="rId13" Type="http://schemas.openxmlformats.org/officeDocument/2006/relationships/hyperlink" Target="https://www.greenpeace.org/international/story/58334/climate-justice-and-social-justice-two-sides-of-the-same-coin/" TargetMode="Externa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reenpeace.org/international/story/58334/climate-justice-and-social-justice-two-sides-of-the-same-coin/" TargetMode="External"/><Relationship Id="rId15" Type="http://schemas.openxmlformats.org/officeDocument/2006/relationships/hyperlink" Target="https://www.greenpeace.org/international/story/58334/climate-justice-and-social-justice-two-sides-of-the-same-coin/" TargetMode="External"/><Relationship Id="rId14" Type="http://schemas.openxmlformats.org/officeDocument/2006/relationships/image" Target="media/image2.pn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https://www.greenpeace.org/international/story/58334/climate-justice-and-social-justice-two-sides-of-the-same-coi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UsITNcSsCy2/yMJzhZRlALFlKw==">CgMxLjAaHwoBMBIaChgICVIUChJ0YWJsZS40cXJ1emFxN20zNGMaHgoBMRIZChcICVITChF0YWJsZS44eWR4MHVwYWdteTgAciExcDF0SVhtOFRKcEVxT2RMUFczSUdGT1hyQkNKZWo1TnU=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2025-02-23T14:36:00.0000000Z</dcterms:created>
  <dc:creator>嘉懿 武</dc:creator>
</cp:coreProperties>
</file>