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ind w:left="720" w:hanging="720"/>
        <w:jc w:val="center"/>
        <w:rPr>
          <w:color w:val="000000"/>
        </w:rPr>
      </w:pPr>
      <w:r w:rsidDel="00000000" w:rsidR="00000000" w:rsidRPr="00000000">
        <w:rPr>
          <w:b w:val="1"/>
          <w:color w:val="000000"/>
        </w:rPr>
        <w:drawing>
          <wp:inline distB="0" distT="0" distL="0" distR="0">
            <wp:extent cx="5994019" cy="783976"/>
            <wp:effectExtent b="0" l="0" r="0" t="0"/>
            <wp:docPr descr="A hand with pink painted nails&#10;&#10;Description automatically generated" id="4" name="image2.png"/>
            <a:graphic>
              <a:graphicData uri="http://schemas.openxmlformats.org/drawingml/2006/picture">
                <pic:pic>
                  <pic:nvPicPr>
                    <pic:cNvPr descr="A hand with pink painted nails&#10;&#10;Description automatically generated" id="0" name="image2.png"/>
                    <pic:cNvPicPr preferRelativeResize="0"/>
                  </pic:nvPicPr>
                  <pic:blipFill>
                    <a:blip r:embed="rId7"/>
                    <a:srcRect b="41947" l="0" r="0" t="11983"/>
                    <a:stretch>
                      <a:fillRect/>
                    </a:stretch>
                  </pic:blipFill>
                  <pic:spPr>
                    <a:xfrm>
                      <a:off x="0" y="0"/>
                      <a:ext cx="5994019" cy="783976"/>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line="360" w:lineRule="auto"/>
        <w:ind w:left="720" w:hanging="720"/>
        <w:jc w:val="center"/>
        <w:rPr>
          <w:b w:val="1"/>
        </w:rPr>
      </w:pPr>
      <w:r w:rsidDel="00000000" w:rsidR="00000000" w:rsidRPr="00000000">
        <w:rPr>
          <w:b w:val="1"/>
          <w:rtl w:val="0"/>
        </w:rPr>
        <w:t xml:space="preserve">Workshops for Pakistan</w:t>
      </w:r>
    </w:p>
    <w:p w:rsidR="00000000" w:rsidDel="00000000" w:rsidP="00000000" w:rsidRDefault="00000000" w:rsidRPr="00000000" w14:paraId="00000003">
      <w:pPr>
        <w:spacing w:line="360" w:lineRule="auto"/>
        <w:ind w:left="720" w:hanging="720"/>
        <w:jc w:val="center"/>
        <w:rPr>
          <w:b w:val="1"/>
        </w:rPr>
      </w:pPr>
      <w:r w:rsidDel="00000000" w:rsidR="00000000" w:rsidRPr="00000000">
        <w:rPr>
          <w:b w:val="1"/>
          <w:rtl w:val="0"/>
        </w:rPr>
        <w:t xml:space="preserve">1-2 February 2025</w:t>
      </w:r>
    </w:p>
    <w:p w:rsidR="00000000" w:rsidDel="00000000" w:rsidP="00000000" w:rsidRDefault="00000000" w:rsidRPr="00000000" w14:paraId="00000004">
      <w:pPr>
        <w:spacing w:line="360" w:lineRule="auto"/>
        <w:jc w:val="center"/>
        <w:rPr/>
      </w:pPr>
      <w:r w:rsidDel="00000000" w:rsidR="00000000" w:rsidRPr="00000000">
        <w:rPr>
          <w:rtl w:val="0"/>
        </w:rPr>
      </w:r>
    </w:p>
    <w:p w:rsidR="00000000" w:rsidDel="00000000" w:rsidP="00000000" w:rsidRDefault="00000000" w:rsidRPr="00000000" w14:paraId="00000005">
      <w:pPr>
        <w:tabs>
          <w:tab w:val="left" w:leader="none" w:pos="3132"/>
          <w:tab w:val="center" w:leader="none" w:pos="4320"/>
        </w:tabs>
        <w:spacing w:line="360" w:lineRule="auto"/>
        <w:jc w:val="center"/>
        <w:rPr>
          <w:b w:val="1"/>
          <w:color w:val="000000"/>
        </w:rPr>
      </w:pPr>
      <w:r w:rsidDel="00000000" w:rsidR="00000000" w:rsidRPr="00000000">
        <w:rPr>
          <w:b w:val="1"/>
          <w:color w:val="000000"/>
          <w:rtl w:val="0"/>
        </w:rPr>
        <w:t xml:space="preserve">LESSON PLAN: Discrimination against Minor</w:t>
      </w:r>
      <w:r w:rsidDel="00000000" w:rsidR="00000000" w:rsidRPr="00000000">
        <w:rPr>
          <w:b w:val="1"/>
          <w:rtl w:val="0"/>
        </w:rPr>
        <w:t xml:space="preserve">ity Groups</w:t>
      </w:r>
      <w:r w:rsidDel="00000000" w:rsidR="00000000" w:rsidRPr="00000000">
        <w:rPr>
          <w:rtl w:val="0"/>
        </w:rPr>
      </w:r>
    </w:p>
    <w:p w:rsidR="00000000" w:rsidDel="00000000" w:rsidP="00000000" w:rsidRDefault="00000000" w:rsidRPr="00000000" w14:paraId="00000006">
      <w:pPr>
        <w:spacing w:line="360" w:lineRule="auto"/>
        <w:rPr>
          <w:color w:val="000000"/>
        </w:rPr>
      </w:pPr>
      <w:r w:rsidDel="00000000" w:rsidR="00000000" w:rsidRPr="00000000">
        <w:rPr>
          <w:rtl w:val="0"/>
        </w:rPr>
      </w:r>
    </w:p>
    <w:p w:rsidR="00000000" w:rsidDel="00000000" w:rsidP="00000000" w:rsidRDefault="00000000" w:rsidRPr="00000000" w14:paraId="00000007">
      <w:pPr>
        <w:spacing w:line="360" w:lineRule="auto"/>
        <w:rPr>
          <w:color w:val="000000"/>
        </w:rPr>
      </w:pPr>
      <w:r w:rsidDel="00000000" w:rsidR="00000000" w:rsidRPr="00000000">
        <w:rPr>
          <w:b w:val="1"/>
          <w:color w:val="000000"/>
          <w:rtl w:val="0"/>
        </w:rPr>
        <w:t xml:space="preserve">School/Institution</w:t>
      </w:r>
      <w:r w:rsidDel="00000000" w:rsidR="00000000" w:rsidRPr="00000000">
        <w:rPr>
          <w:color w:val="000000"/>
          <w:rtl w:val="0"/>
        </w:rPr>
        <w:t xml:space="preserve">: Abbottabad University of Science &amp; Technology</w:t>
      </w:r>
    </w:p>
    <w:p w:rsidR="00000000" w:rsidDel="00000000" w:rsidP="00000000" w:rsidRDefault="00000000" w:rsidRPr="00000000" w14:paraId="00000008">
      <w:pPr>
        <w:spacing w:line="360" w:lineRule="auto"/>
        <w:rPr>
          <w:color w:val="000000"/>
        </w:rPr>
      </w:pPr>
      <w:r w:rsidDel="00000000" w:rsidR="00000000" w:rsidRPr="00000000">
        <w:rPr>
          <w:b w:val="1"/>
          <w:color w:val="000000"/>
          <w:rtl w:val="0"/>
        </w:rPr>
        <w:t xml:space="preserve">Grade/Level:</w:t>
      </w:r>
      <w:r w:rsidDel="00000000" w:rsidR="00000000" w:rsidRPr="00000000">
        <w:rPr>
          <w:color w:val="000000"/>
          <w:rtl w:val="0"/>
        </w:rPr>
        <w:tab/>
        <w:t xml:space="preserve">Undergraduate ages 17 -24</w:t>
      </w:r>
    </w:p>
    <w:p w:rsidR="00000000" w:rsidDel="00000000" w:rsidP="00000000" w:rsidRDefault="00000000" w:rsidRPr="00000000" w14:paraId="00000009">
      <w:pPr>
        <w:spacing w:line="360" w:lineRule="auto"/>
        <w:rPr>
          <w:color w:val="000000"/>
        </w:rPr>
      </w:pPr>
      <w:r w:rsidDel="00000000" w:rsidR="00000000" w:rsidRPr="00000000">
        <w:rPr>
          <w:b w:val="1"/>
          <w:color w:val="000000"/>
          <w:rtl w:val="0"/>
        </w:rPr>
        <w:t xml:space="preserve">Language:</w:t>
      </w:r>
      <w:r w:rsidDel="00000000" w:rsidR="00000000" w:rsidRPr="00000000">
        <w:rPr>
          <w:color w:val="000000"/>
          <w:rtl w:val="0"/>
        </w:rPr>
        <w:t xml:space="preserve"> English as </w:t>
      </w:r>
      <w:r w:rsidDel="00000000" w:rsidR="00000000" w:rsidRPr="00000000">
        <w:rPr>
          <w:rtl w:val="0"/>
        </w:rPr>
        <w:t xml:space="preserve">a Foreign Language </w:t>
      </w:r>
      <w:r w:rsidDel="00000000" w:rsidR="00000000" w:rsidRPr="00000000">
        <w:rPr>
          <w:color w:val="000000"/>
          <w:rtl w:val="0"/>
        </w:rPr>
        <w:tab/>
        <w:tab/>
      </w:r>
    </w:p>
    <w:p w:rsidR="00000000" w:rsidDel="00000000" w:rsidP="00000000" w:rsidRDefault="00000000" w:rsidRPr="00000000" w14:paraId="0000000A">
      <w:pPr>
        <w:spacing w:line="360" w:lineRule="auto"/>
        <w:rPr>
          <w:color w:val="000000"/>
        </w:rPr>
      </w:pPr>
      <w:r w:rsidDel="00000000" w:rsidR="00000000" w:rsidRPr="00000000">
        <w:rPr>
          <w:b w:val="1"/>
          <w:color w:val="000000"/>
          <w:rtl w:val="0"/>
        </w:rPr>
        <w:t xml:space="preserve">Course: </w:t>
      </w:r>
      <w:r w:rsidDel="00000000" w:rsidR="00000000" w:rsidRPr="00000000">
        <w:rPr>
          <w:color w:val="000000"/>
          <w:rtl w:val="0"/>
        </w:rPr>
        <w:t xml:space="preserve"> Sociology</w:t>
      </w:r>
    </w:p>
    <w:p w:rsidR="00000000" w:rsidDel="00000000" w:rsidP="00000000" w:rsidRDefault="00000000" w:rsidRPr="00000000" w14:paraId="0000000B">
      <w:pPr>
        <w:spacing w:line="360" w:lineRule="auto"/>
        <w:rPr>
          <w:color w:val="000000"/>
        </w:rPr>
      </w:pPr>
      <w:r w:rsidDel="00000000" w:rsidR="00000000" w:rsidRPr="00000000">
        <w:rPr>
          <w:rtl w:val="0"/>
        </w:rPr>
      </w:r>
    </w:p>
    <w:p w:rsidR="00000000" w:rsidDel="00000000" w:rsidP="00000000" w:rsidRDefault="00000000" w:rsidRPr="00000000" w14:paraId="0000000C">
      <w:pPr>
        <w:spacing w:line="360" w:lineRule="auto"/>
        <w:rPr>
          <w:color w:val="000000"/>
        </w:rPr>
      </w:pPr>
      <w:r w:rsidDel="00000000" w:rsidR="00000000" w:rsidRPr="00000000">
        <w:rPr>
          <w:b w:val="1"/>
          <w:color w:val="000000"/>
          <w:rtl w:val="0"/>
        </w:rPr>
        <w:t xml:space="preserve">Rationale Statement</w:t>
      </w:r>
      <w:r w:rsidDel="00000000" w:rsidR="00000000" w:rsidRPr="00000000">
        <w:rPr>
          <w:rtl w:val="0"/>
        </w:rPr>
      </w:r>
    </w:p>
    <w:p w:rsidR="00000000" w:rsidDel="00000000" w:rsidP="00000000" w:rsidRDefault="00000000" w:rsidRPr="00000000" w14:paraId="0000000D">
      <w:pPr>
        <w:spacing w:line="360" w:lineRule="auto"/>
        <w:jc w:val="both"/>
        <w:rPr>
          <w:color w:val="000000"/>
        </w:rPr>
      </w:pPr>
      <w:r w:rsidDel="00000000" w:rsidR="00000000" w:rsidRPr="00000000">
        <w:rPr>
          <w:rtl w:val="0"/>
        </w:rPr>
        <w:t xml:space="preserve">This lesson provides a crucial framework for undergraduate sociology students to analyze societal power structures. By defining key terms like discrimination, prejudice, and minority groups, it moves the concept from an abstract idea to a tangible social force. Using a relatable case study, students learn to identify both overt and subtle mechanisms of exclusion. This equips them with the analytical language and critical perspective necessary to understand and deconstruct systemic inequality, a core objective of sociology. Ultimately, it fosters empathy and empowers students to think like sociologists, examining their own society with a more informed and critical eye.</w:t>
      </w:r>
      <w:r w:rsidDel="00000000" w:rsidR="00000000" w:rsidRPr="00000000">
        <w:rPr>
          <w:rtl w:val="0"/>
        </w:rPr>
      </w:r>
    </w:p>
    <w:p w:rsidR="00000000" w:rsidDel="00000000" w:rsidP="00000000" w:rsidRDefault="00000000" w:rsidRPr="00000000" w14:paraId="0000000E">
      <w:pPr>
        <w:spacing w:line="360" w:lineRule="auto"/>
        <w:rPr>
          <w:b w:val="1"/>
        </w:rPr>
      </w:pPr>
      <w:r w:rsidDel="00000000" w:rsidR="00000000" w:rsidRPr="00000000">
        <w:rPr>
          <w:rtl w:val="0"/>
        </w:rPr>
      </w:r>
    </w:p>
    <w:p w:rsidR="00000000" w:rsidDel="00000000" w:rsidP="00000000" w:rsidRDefault="00000000" w:rsidRPr="00000000" w14:paraId="0000000F">
      <w:pPr>
        <w:spacing w:line="360" w:lineRule="auto"/>
        <w:rPr>
          <w:b w:val="1"/>
        </w:rPr>
      </w:pPr>
      <w:r w:rsidDel="00000000" w:rsidR="00000000" w:rsidRPr="00000000">
        <w:rPr>
          <w:rtl w:val="0"/>
        </w:rPr>
      </w:r>
    </w:p>
    <w:p w:rsidR="00000000" w:rsidDel="00000000" w:rsidP="00000000" w:rsidRDefault="00000000" w:rsidRPr="00000000" w14:paraId="00000010">
      <w:pPr>
        <w:spacing w:line="360" w:lineRule="auto"/>
        <w:rPr>
          <w:b w:val="1"/>
          <w:color w:val="000000"/>
        </w:rPr>
      </w:pPr>
      <w:r w:rsidDel="00000000" w:rsidR="00000000" w:rsidRPr="00000000">
        <w:rPr>
          <w:b w:val="1"/>
          <w:color w:val="000000"/>
          <w:rtl w:val="0"/>
        </w:rPr>
        <w:t xml:space="preserve">Objectives</w:t>
      </w:r>
    </w:p>
    <w:tbl>
      <w:tblPr>
        <w:tblStyle w:val="Table1"/>
        <w:tblW w:w="93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675"/>
        <w:gridCol w:w="4680"/>
        <w:tblGridChange w:id="0">
          <w:tblGrid>
            <w:gridCol w:w="4675"/>
            <w:gridCol w:w="468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e0e0e0" w:val="clear"/>
            <w:tcMar>
              <w:top w:w="0.0" w:type="dxa"/>
              <w:left w:w="115.0" w:type="dxa"/>
              <w:bottom w:w="0.0" w:type="dxa"/>
              <w:right w:w="115.0" w:type="dxa"/>
            </w:tcMar>
          </w:tcPr>
          <w:p w:rsidR="00000000" w:rsidDel="00000000" w:rsidP="00000000" w:rsidRDefault="00000000" w:rsidRPr="00000000" w14:paraId="00000011">
            <w:pPr>
              <w:spacing w:line="360" w:lineRule="auto"/>
              <w:rPr>
                <w:color w:val="000000"/>
              </w:rPr>
            </w:pPr>
            <w:r w:rsidDel="00000000" w:rsidR="00000000" w:rsidRPr="00000000">
              <w:rPr>
                <w:color w:val="000000"/>
                <w:rtl w:val="0"/>
              </w:rPr>
              <w:t xml:space="preserve">Content Objectives</w:t>
            </w:r>
          </w:p>
        </w:tc>
        <w:tc>
          <w:tcPr>
            <w:tcBorders>
              <w:top w:color="000000" w:space="0" w:sz="4" w:val="single"/>
              <w:left w:color="000000" w:space="0" w:sz="4" w:val="single"/>
              <w:bottom w:color="000000" w:space="0" w:sz="4" w:val="single"/>
              <w:right w:color="000000" w:space="0" w:sz="4" w:val="single"/>
            </w:tcBorders>
            <w:shd w:fill="e0e0e0" w:val="clear"/>
            <w:tcMar>
              <w:top w:w="0.0" w:type="dxa"/>
              <w:left w:w="115.0" w:type="dxa"/>
              <w:bottom w:w="0.0" w:type="dxa"/>
              <w:right w:w="115.0" w:type="dxa"/>
            </w:tcMar>
          </w:tcPr>
          <w:p w:rsidR="00000000" w:rsidDel="00000000" w:rsidP="00000000" w:rsidRDefault="00000000" w:rsidRPr="00000000" w14:paraId="00000012">
            <w:pPr>
              <w:spacing w:line="360" w:lineRule="auto"/>
              <w:rPr>
                <w:color w:val="000000"/>
              </w:rPr>
            </w:pPr>
            <w:r w:rsidDel="00000000" w:rsidR="00000000" w:rsidRPr="00000000">
              <w:rPr>
                <w:color w:val="000000"/>
                <w:rtl w:val="0"/>
              </w:rPr>
              <w:t xml:space="preserve">Language Objectives</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13">
            <w:pPr>
              <w:spacing w:line="360" w:lineRule="auto"/>
              <w:rPr/>
            </w:pPr>
            <w:r w:rsidDel="00000000" w:rsidR="00000000" w:rsidRPr="00000000">
              <w:rPr>
                <w:color w:val="000000"/>
                <w:rtl w:val="0"/>
              </w:rPr>
              <w:t xml:space="preserve">- To </w:t>
            </w:r>
            <w:r w:rsidDel="00000000" w:rsidR="00000000" w:rsidRPr="00000000">
              <w:rPr>
                <w:rtl w:val="0"/>
              </w:rPr>
              <w:t xml:space="preserve">understand the </w:t>
            </w:r>
            <w:r w:rsidDel="00000000" w:rsidR="00000000" w:rsidRPr="00000000">
              <w:rPr>
                <w:color w:val="000000"/>
                <w:rtl w:val="0"/>
              </w:rPr>
              <w:t xml:space="preserve">different </w:t>
            </w:r>
            <w:r w:rsidDel="00000000" w:rsidR="00000000" w:rsidRPr="00000000">
              <w:rPr>
                <w:rtl w:val="0"/>
              </w:rPr>
              <w:t xml:space="preserve">ways discrimination can occur. </w:t>
            </w:r>
          </w:p>
          <w:p w:rsidR="00000000" w:rsidDel="00000000" w:rsidP="00000000" w:rsidRDefault="00000000" w:rsidRPr="00000000" w14:paraId="00000014">
            <w:pPr>
              <w:spacing w:line="360" w:lineRule="auto"/>
              <w:rPr/>
            </w:pPr>
            <w:r w:rsidDel="00000000" w:rsidR="00000000" w:rsidRPr="00000000">
              <w:rPr>
                <w:rtl w:val="0"/>
              </w:rPr>
              <w:t xml:space="preserve">- To develop understanding on key concepts related to discrimination on minority groups. </w:t>
            </w:r>
          </w:p>
          <w:p w:rsidR="00000000" w:rsidDel="00000000" w:rsidP="00000000" w:rsidRDefault="00000000" w:rsidRPr="00000000" w14:paraId="00000015">
            <w:pPr>
              <w:spacing w:line="360" w:lineRule="auto"/>
              <w:rPr>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16">
            <w:pPr>
              <w:pBdr>
                <w:top w:space="0" w:sz="0" w:val="nil"/>
                <w:left w:space="0" w:sz="0" w:val="nil"/>
                <w:bottom w:space="0" w:sz="0" w:val="nil"/>
                <w:right w:space="0" w:sz="0" w:val="nil"/>
                <w:between w:space="0" w:sz="0" w:val="nil"/>
              </w:pBdr>
              <w:spacing w:line="360" w:lineRule="auto"/>
              <w:rPr>
                <w:color w:val="000000"/>
              </w:rPr>
            </w:pPr>
            <w:r w:rsidDel="00000000" w:rsidR="00000000" w:rsidRPr="00000000">
              <w:rPr>
                <w:color w:val="000000"/>
                <w:rtl w:val="0"/>
              </w:rPr>
              <w:t xml:space="preserve">- To review key vocabulary related to discrimination</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line="360" w:lineRule="auto"/>
              <w:rPr>
                <w:color w:val="000000"/>
              </w:rPr>
            </w:pPr>
            <w:r w:rsidDel="00000000" w:rsidR="00000000" w:rsidRPr="00000000">
              <w:rPr>
                <w:color w:val="000000"/>
                <w:rtl w:val="0"/>
              </w:rPr>
              <w:t xml:space="preserve">- To develop critical reading and listening skills through multimodal texts.</w:t>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line="360" w:lineRule="auto"/>
              <w:rPr/>
            </w:pPr>
            <w:r w:rsidDel="00000000" w:rsidR="00000000" w:rsidRPr="00000000">
              <w:rPr>
                <w:rtl w:val="0"/>
              </w:rPr>
              <w:t xml:space="preserve">- To develop reading skills for specific information</w:t>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line="360" w:lineRule="auto"/>
              <w:rPr/>
            </w:pPr>
            <w:r w:rsidDel="00000000" w:rsidR="00000000" w:rsidRPr="00000000">
              <w:rPr>
                <w:rtl w:val="0"/>
              </w:rPr>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1A">
            <w:pPr>
              <w:spacing w:line="360" w:lineRule="auto"/>
              <w:jc w:val="center"/>
              <w:rPr>
                <w:color w:val="000000"/>
              </w:rPr>
            </w:pPr>
            <w:r w:rsidDel="00000000" w:rsidR="00000000" w:rsidRPr="00000000">
              <w:rPr>
                <w:color w:val="000000"/>
                <w:rtl w:val="0"/>
              </w:rPr>
              <w:t xml:space="preserve">Social Justice Objectives</w:t>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1C">
            <w:pPr>
              <w:pBdr>
                <w:top w:space="0" w:sz="0" w:val="nil"/>
                <w:left w:space="0" w:sz="0" w:val="nil"/>
                <w:bottom w:space="0" w:sz="0" w:val="nil"/>
                <w:right w:space="0" w:sz="0" w:val="nil"/>
                <w:between w:space="0" w:sz="0" w:val="nil"/>
              </w:pBdr>
              <w:spacing w:line="360" w:lineRule="auto"/>
              <w:rPr>
                <w:color w:val="000000"/>
              </w:rPr>
            </w:pPr>
            <w:r w:rsidDel="00000000" w:rsidR="00000000" w:rsidRPr="00000000">
              <w:rPr>
                <w:color w:val="000000"/>
                <w:rtl w:val="0"/>
              </w:rPr>
              <w:t xml:space="preserve">- To </w:t>
            </w:r>
            <w:r w:rsidDel="00000000" w:rsidR="00000000" w:rsidRPr="00000000">
              <w:rPr>
                <w:rtl w:val="0"/>
              </w:rPr>
              <w:t xml:space="preserve">build awareness </w:t>
            </w:r>
            <w:r w:rsidDel="00000000" w:rsidR="00000000" w:rsidRPr="00000000">
              <w:rPr>
                <w:color w:val="000000"/>
                <w:rtl w:val="0"/>
              </w:rPr>
              <w:t xml:space="preserve">about discrimination</w:t>
            </w:r>
            <w:r w:rsidDel="00000000" w:rsidR="00000000" w:rsidRPr="00000000">
              <w:rPr>
                <w:rtl w:val="0"/>
              </w:rPr>
              <w:t xml:space="preserve"> and prejudice</w:t>
            </w:r>
            <w:r w:rsidDel="00000000" w:rsidR="00000000" w:rsidRPr="00000000">
              <w:rPr>
                <w:color w:val="000000"/>
                <w:rtl w:val="0"/>
              </w:rPr>
              <w:t xml:space="preserve">, and </w:t>
            </w:r>
            <w:r w:rsidDel="00000000" w:rsidR="00000000" w:rsidRPr="00000000">
              <w:rPr>
                <w:rtl w:val="0"/>
              </w:rPr>
              <w:t xml:space="preserve">how it can be hidden or normalised. </w:t>
            </w:r>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line="360" w:lineRule="auto"/>
              <w:rPr>
                <w:color w:val="000000"/>
              </w:rPr>
            </w:pPr>
            <w:r w:rsidDel="00000000" w:rsidR="00000000" w:rsidRPr="00000000">
              <w:rPr>
                <w:color w:val="000000"/>
                <w:rtl w:val="0"/>
              </w:rPr>
              <w:t xml:space="preserve">- To </w:t>
            </w:r>
            <w:r w:rsidDel="00000000" w:rsidR="00000000" w:rsidRPr="00000000">
              <w:rPr>
                <w:rtl w:val="0"/>
              </w:rPr>
              <w:t xml:space="preserve">increase awareness of prejudice against the unheard voices. </w:t>
            </w: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line="360" w:lineRule="auto"/>
              <w:rPr/>
            </w:pPr>
            <w:r w:rsidDel="00000000" w:rsidR="00000000" w:rsidRPr="00000000">
              <w:rPr>
                <w:rtl w:val="0"/>
              </w:rPr>
              <w:t xml:space="preserve">- To develop critical consciousness and a focus on solutions or actions. </w:t>
            </w:r>
          </w:p>
        </w:tc>
      </w:tr>
    </w:tbl>
    <w:p w:rsidR="00000000" w:rsidDel="00000000" w:rsidP="00000000" w:rsidRDefault="00000000" w:rsidRPr="00000000" w14:paraId="00000020">
      <w:pPr>
        <w:spacing w:line="360" w:lineRule="auto"/>
        <w:rPr>
          <w:b w:val="1"/>
          <w:color w:val="000000"/>
        </w:rPr>
      </w:pPr>
      <w:r w:rsidDel="00000000" w:rsidR="00000000" w:rsidRPr="00000000">
        <w:rPr>
          <w:rtl w:val="0"/>
        </w:rPr>
      </w:r>
    </w:p>
    <w:p w:rsidR="00000000" w:rsidDel="00000000" w:rsidP="00000000" w:rsidRDefault="00000000" w:rsidRPr="00000000" w14:paraId="00000021">
      <w:pPr>
        <w:spacing w:line="360" w:lineRule="auto"/>
        <w:rPr>
          <w:b w:val="1"/>
        </w:rPr>
      </w:pPr>
      <w:r w:rsidDel="00000000" w:rsidR="00000000" w:rsidRPr="00000000">
        <w:rPr>
          <w:rtl w:val="0"/>
        </w:rPr>
      </w:r>
    </w:p>
    <w:p w:rsidR="00000000" w:rsidDel="00000000" w:rsidP="00000000" w:rsidRDefault="00000000" w:rsidRPr="00000000" w14:paraId="00000022">
      <w:pPr>
        <w:spacing w:line="360" w:lineRule="auto"/>
        <w:rPr>
          <w:b w:val="1"/>
        </w:rPr>
      </w:pPr>
      <w:r w:rsidDel="00000000" w:rsidR="00000000" w:rsidRPr="00000000">
        <w:rPr>
          <w:rtl w:val="0"/>
        </w:rPr>
      </w:r>
    </w:p>
    <w:p w:rsidR="00000000" w:rsidDel="00000000" w:rsidP="00000000" w:rsidRDefault="00000000" w:rsidRPr="00000000" w14:paraId="00000023">
      <w:pPr>
        <w:spacing w:line="360" w:lineRule="auto"/>
        <w:rPr>
          <w:b w:val="1"/>
        </w:rPr>
      </w:pPr>
      <w:r w:rsidDel="00000000" w:rsidR="00000000" w:rsidRPr="00000000">
        <w:rPr>
          <w:b w:val="1"/>
          <w:color w:val="000000"/>
          <w:rtl w:val="0"/>
        </w:rPr>
        <w:t xml:space="preserve">Procedures</w:t>
      </w:r>
      <w:r w:rsidDel="00000000" w:rsidR="00000000" w:rsidRPr="00000000">
        <w:rPr>
          <w:rtl w:val="0"/>
        </w:rPr>
      </w:r>
    </w:p>
    <w:tbl>
      <w:tblPr>
        <w:tblStyle w:val="Table2"/>
        <w:tblW w:w="949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65"/>
        <w:gridCol w:w="1215"/>
        <w:gridCol w:w="2613"/>
        <w:tblGridChange w:id="0">
          <w:tblGrid>
            <w:gridCol w:w="5665"/>
            <w:gridCol w:w="1215"/>
            <w:gridCol w:w="2613"/>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e0e0e0" w:val="clear"/>
            <w:tcMar>
              <w:top w:w="0.0" w:type="dxa"/>
              <w:left w:w="115.0" w:type="dxa"/>
              <w:bottom w:w="0.0" w:type="dxa"/>
              <w:right w:w="115.0" w:type="dxa"/>
            </w:tcMar>
          </w:tcPr>
          <w:p w:rsidR="00000000" w:rsidDel="00000000" w:rsidP="00000000" w:rsidRDefault="00000000" w:rsidRPr="00000000" w14:paraId="00000024">
            <w:pPr>
              <w:spacing w:line="360" w:lineRule="auto"/>
              <w:rPr>
                <w:b w:val="1"/>
                <w:color w:val="000000"/>
              </w:rPr>
            </w:pPr>
            <w:r w:rsidDel="00000000" w:rsidR="00000000" w:rsidRPr="00000000">
              <w:rPr>
                <w:b w:val="1"/>
                <w:color w:val="000000"/>
                <w:rtl w:val="0"/>
              </w:rPr>
              <w:t xml:space="preserve">Pre-activities</w:t>
            </w:r>
          </w:p>
        </w:tc>
        <w:tc>
          <w:tcPr>
            <w:tcBorders>
              <w:top w:color="000000" w:space="0" w:sz="4" w:val="single"/>
              <w:left w:color="000000" w:space="0" w:sz="4" w:val="single"/>
              <w:bottom w:color="000000" w:space="0" w:sz="4" w:val="single"/>
              <w:right w:color="000000" w:space="0" w:sz="4" w:val="single"/>
            </w:tcBorders>
            <w:shd w:fill="e0e0e0" w:val="clear"/>
            <w:tcMar>
              <w:top w:w="0.0" w:type="dxa"/>
              <w:left w:w="115.0" w:type="dxa"/>
              <w:bottom w:w="0.0" w:type="dxa"/>
              <w:right w:w="115.0" w:type="dxa"/>
            </w:tcMar>
          </w:tcPr>
          <w:p w:rsidR="00000000" w:rsidDel="00000000" w:rsidP="00000000" w:rsidRDefault="00000000" w:rsidRPr="00000000" w14:paraId="00000025">
            <w:pPr>
              <w:spacing w:line="360" w:lineRule="auto"/>
              <w:rPr>
                <w:color w:val="000000"/>
              </w:rPr>
            </w:pPr>
            <w:r w:rsidDel="00000000" w:rsidR="00000000" w:rsidRPr="00000000">
              <w:rPr>
                <w:color w:val="000000"/>
                <w:rtl w:val="0"/>
              </w:rPr>
              <w:t xml:space="preserve">Time frame</w:t>
            </w:r>
          </w:p>
        </w:tc>
        <w:tc>
          <w:tcPr>
            <w:tcBorders>
              <w:top w:color="000000" w:space="0" w:sz="4" w:val="single"/>
              <w:left w:color="000000" w:space="0" w:sz="4" w:val="single"/>
              <w:bottom w:color="000000" w:space="0" w:sz="4" w:val="single"/>
              <w:right w:color="000000" w:space="0" w:sz="4" w:val="single"/>
            </w:tcBorders>
            <w:shd w:fill="e0e0e0" w:val="clear"/>
            <w:tcMar>
              <w:top w:w="0.0" w:type="dxa"/>
              <w:left w:w="115.0" w:type="dxa"/>
              <w:bottom w:w="0.0" w:type="dxa"/>
              <w:right w:w="115.0" w:type="dxa"/>
            </w:tcMar>
          </w:tcPr>
          <w:p w:rsidR="00000000" w:rsidDel="00000000" w:rsidP="00000000" w:rsidRDefault="00000000" w:rsidRPr="00000000" w14:paraId="00000026">
            <w:pPr>
              <w:spacing w:line="360" w:lineRule="auto"/>
              <w:rPr>
                <w:color w:val="000000"/>
              </w:rPr>
            </w:pPr>
            <w:r w:rsidDel="00000000" w:rsidR="00000000" w:rsidRPr="00000000">
              <w:rPr>
                <w:color w:val="000000"/>
                <w:rtl w:val="0"/>
              </w:rPr>
              <w:t xml:space="preserve">Objective(s) targeted</w:t>
            </w:r>
          </w:p>
        </w:tc>
      </w:tr>
      <w:tr>
        <w:trPr>
          <w:cantSplit w:val="0"/>
          <w:trHeight w:val="1310.85937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7">
            <w:pPr>
              <w:pBdr>
                <w:top w:space="0" w:sz="0" w:val="nil"/>
                <w:left w:space="0" w:sz="0" w:val="nil"/>
                <w:bottom w:space="0" w:sz="0" w:val="nil"/>
                <w:right w:space="0" w:sz="0" w:val="nil"/>
                <w:between w:space="0" w:sz="0" w:val="nil"/>
              </w:pBdr>
              <w:spacing w:line="360" w:lineRule="auto"/>
              <w:rPr/>
            </w:pPr>
            <w:r w:rsidDel="00000000" w:rsidR="00000000" w:rsidRPr="00000000">
              <w:rPr>
                <w:rtl w:val="0"/>
              </w:rPr>
              <w:t xml:space="preserve">T shows a short </w:t>
            </w:r>
            <w:hyperlink r:id="rId8">
              <w:r w:rsidDel="00000000" w:rsidR="00000000" w:rsidRPr="00000000">
                <w:rPr>
                  <w:color w:val="1155cc"/>
                  <w:u w:val="single"/>
                  <w:rtl w:val="0"/>
                </w:rPr>
                <w:t xml:space="preserve">video</w:t>
              </w:r>
            </w:hyperlink>
            <w:r w:rsidDel="00000000" w:rsidR="00000000" w:rsidRPr="00000000">
              <w:rPr>
                <w:rtl w:val="0"/>
              </w:rPr>
              <w:t xml:space="preserve"> of a house for rent for families only. </w:t>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line="360" w:lineRule="auto"/>
              <w:rPr/>
            </w:pPr>
            <w:r w:rsidDel="00000000" w:rsidR="00000000" w:rsidRPr="00000000">
              <w:rPr>
                <w:rtl w:val="0"/>
              </w:rPr>
              <w:t xml:space="preserve">T asks what might be problematic with the property advertisement (answer: discrimination against non-families). Ss may not get the answer but T proceeds with the next part. </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9">
            <w:pPr>
              <w:spacing w:line="360" w:lineRule="auto"/>
              <w:rPr>
                <w:color w:val="000000"/>
              </w:rPr>
            </w:pPr>
            <w:r w:rsidDel="00000000" w:rsidR="00000000" w:rsidRPr="00000000">
              <w:rPr>
                <w:rtl w:val="0"/>
              </w:rPr>
              <w:t xml:space="preserve">5 mins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A">
            <w:pPr>
              <w:pBdr>
                <w:top w:space="0" w:sz="0" w:val="nil"/>
                <w:left w:space="0" w:sz="0" w:val="nil"/>
                <w:bottom w:space="0" w:sz="0" w:val="nil"/>
                <w:right w:space="0" w:sz="0" w:val="nil"/>
                <w:between w:space="0" w:sz="0" w:val="nil"/>
              </w:pBdr>
              <w:spacing w:line="360" w:lineRule="auto"/>
              <w:rPr>
                <w:color w:val="000000"/>
              </w:rPr>
            </w:pPr>
            <w:r w:rsidDel="00000000" w:rsidR="00000000" w:rsidRPr="00000000">
              <w:rPr>
                <w:rtl w:val="0"/>
              </w:rPr>
              <w:t xml:space="preserve">To generate interest in the topic. </w:t>
            </w:r>
            <w:r w:rsidDel="00000000" w:rsidR="00000000" w:rsidRPr="00000000">
              <w:rPr>
                <w:rtl w:val="0"/>
              </w:rPr>
            </w:r>
          </w:p>
        </w:tc>
      </w:tr>
      <w:tr>
        <w:trPr>
          <w:cantSplit w:val="0"/>
          <w:trHeight w:val="1310.85937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B">
            <w:pPr>
              <w:pBdr>
                <w:top w:space="0" w:sz="0" w:val="nil"/>
                <w:left w:space="0" w:sz="0" w:val="nil"/>
                <w:bottom w:space="0" w:sz="0" w:val="nil"/>
                <w:right w:space="0" w:sz="0" w:val="nil"/>
                <w:between w:space="0" w:sz="0" w:val="nil"/>
              </w:pBdr>
              <w:spacing w:line="360" w:lineRule="auto"/>
              <w:rPr/>
            </w:pPr>
            <w:r w:rsidDel="00000000" w:rsidR="00000000" w:rsidRPr="00000000">
              <w:rPr>
                <w:rtl w:val="0"/>
              </w:rPr>
              <w:t xml:space="preserve">T displays a job advertisement (Appendix A) and again asks what might be problematic. T suggests to compare with the previous property advertisement. </w:t>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line="360" w:lineRule="auto"/>
              <w:rPr/>
            </w:pPr>
            <w:r w:rsidDel="00000000" w:rsidR="00000000" w:rsidRPr="00000000">
              <w:rPr>
                <w:rtl w:val="0"/>
              </w:rPr>
              <w:t xml:space="preserve">Ss discuss in pairs. </w:t>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line="360" w:lineRule="auto"/>
              <w:rPr/>
            </w:pPr>
            <w:r w:rsidDel="00000000" w:rsidR="00000000" w:rsidRPr="00000000">
              <w:rPr>
                <w:rtl w:val="0"/>
              </w:rPr>
              <w:t xml:space="preserve">Ss share their guesses and rationale with the whole class. </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E">
            <w:pPr>
              <w:spacing w:line="360" w:lineRule="auto"/>
              <w:rPr>
                <w:color w:val="000000"/>
              </w:rPr>
            </w:pPr>
            <w:r w:rsidDel="00000000" w:rsidR="00000000" w:rsidRPr="00000000">
              <w:rPr>
                <w:rtl w:val="0"/>
              </w:rPr>
              <w:t xml:space="preserve">10 mins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F">
            <w:pPr>
              <w:pBdr>
                <w:top w:space="0" w:sz="0" w:val="nil"/>
                <w:left w:space="0" w:sz="0" w:val="nil"/>
                <w:bottom w:space="0" w:sz="0" w:val="nil"/>
                <w:right w:space="0" w:sz="0" w:val="nil"/>
                <w:between w:space="0" w:sz="0" w:val="nil"/>
              </w:pBdr>
              <w:spacing w:line="360" w:lineRule="auto"/>
              <w:rPr>
                <w:color w:val="000000"/>
              </w:rPr>
            </w:pPr>
            <w:r w:rsidDel="00000000" w:rsidR="00000000" w:rsidRPr="00000000">
              <w:rPr>
                <w:rtl w:val="0"/>
              </w:rPr>
              <w:t xml:space="preserve">To set the scene for the lesson. </w:t>
            </w:r>
            <w:r w:rsidDel="00000000" w:rsidR="00000000" w:rsidRPr="00000000">
              <w:rPr>
                <w:rtl w:val="0"/>
              </w:rPr>
            </w:r>
          </w:p>
        </w:tc>
      </w:tr>
      <w:tr>
        <w:trPr>
          <w:cantSplit w:val="0"/>
          <w:trHeight w:val="1310.85937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30">
            <w:pPr>
              <w:pBdr>
                <w:top w:space="0" w:sz="0" w:val="nil"/>
                <w:left w:space="0" w:sz="0" w:val="nil"/>
                <w:bottom w:space="0" w:sz="0" w:val="nil"/>
                <w:right w:space="0" w:sz="0" w:val="nil"/>
                <w:between w:space="0" w:sz="0" w:val="nil"/>
              </w:pBdr>
              <w:spacing w:line="360" w:lineRule="auto"/>
              <w:rPr/>
            </w:pPr>
            <w:r w:rsidDel="00000000" w:rsidR="00000000" w:rsidRPr="00000000">
              <w:rPr>
                <w:rtl w:val="0"/>
              </w:rPr>
              <w:t xml:space="preserve">In small groups, Ss build mindmaps on large drawing paper to build understanding of the following concepts: </w:t>
            </w:r>
          </w:p>
          <w:p w:rsidR="00000000" w:rsidDel="00000000" w:rsidP="00000000" w:rsidRDefault="00000000" w:rsidRPr="00000000" w14:paraId="00000031">
            <w:pPr>
              <w:numPr>
                <w:ilvl w:val="0"/>
                <w:numId w:val="3"/>
              </w:numPr>
              <w:pBdr>
                <w:top w:space="0" w:sz="0" w:val="nil"/>
                <w:left w:space="0" w:sz="0" w:val="nil"/>
                <w:bottom w:space="0" w:sz="0" w:val="nil"/>
                <w:right w:space="0" w:sz="0" w:val="nil"/>
                <w:between w:space="0" w:sz="0" w:val="nil"/>
              </w:pBdr>
              <w:spacing w:line="360" w:lineRule="auto"/>
              <w:ind w:left="720" w:hanging="360"/>
              <w:rPr>
                <w:u w:val="none"/>
              </w:rPr>
            </w:pPr>
            <w:r w:rsidDel="00000000" w:rsidR="00000000" w:rsidRPr="00000000">
              <w:rPr>
                <w:rtl w:val="0"/>
              </w:rPr>
              <w:t xml:space="preserve">Discrimination</w:t>
            </w:r>
          </w:p>
          <w:p w:rsidR="00000000" w:rsidDel="00000000" w:rsidP="00000000" w:rsidRDefault="00000000" w:rsidRPr="00000000" w14:paraId="00000032">
            <w:pPr>
              <w:numPr>
                <w:ilvl w:val="0"/>
                <w:numId w:val="3"/>
              </w:numPr>
              <w:pBdr>
                <w:top w:space="0" w:sz="0" w:val="nil"/>
                <w:left w:space="0" w:sz="0" w:val="nil"/>
                <w:bottom w:space="0" w:sz="0" w:val="nil"/>
                <w:right w:space="0" w:sz="0" w:val="nil"/>
                <w:between w:space="0" w:sz="0" w:val="nil"/>
              </w:pBdr>
              <w:spacing w:line="360" w:lineRule="auto"/>
              <w:ind w:left="720" w:hanging="360"/>
              <w:rPr>
                <w:u w:val="none"/>
              </w:rPr>
            </w:pPr>
            <w:r w:rsidDel="00000000" w:rsidR="00000000" w:rsidRPr="00000000">
              <w:rPr>
                <w:rtl w:val="0"/>
              </w:rPr>
              <w:t xml:space="preserve">Stereotype</w:t>
            </w:r>
          </w:p>
          <w:p w:rsidR="00000000" w:rsidDel="00000000" w:rsidP="00000000" w:rsidRDefault="00000000" w:rsidRPr="00000000" w14:paraId="00000033">
            <w:pPr>
              <w:numPr>
                <w:ilvl w:val="0"/>
                <w:numId w:val="3"/>
              </w:numPr>
              <w:pBdr>
                <w:top w:space="0" w:sz="0" w:val="nil"/>
                <w:left w:space="0" w:sz="0" w:val="nil"/>
                <w:bottom w:space="0" w:sz="0" w:val="nil"/>
                <w:right w:space="0" w:sz="0" w:val="nil"/>
                <w:between w:space="0" w:sz="0" w:val="nil"/>
              </w:pBdr>
              <w:spacing w:line="360" w:lineRule="auto"/>
              <w:ind w:left="720" w:hanging="360"/>
              <w:rPr>
                <w:u w:val="none"/>
              </w:rPr>
            </w:pPr>
            <w:r w:rsidDel="00000000" w:rsidR="00000000" w:rsidRPr="00000000">
              <w:rPr>
                <w:rtl w:val="0"/>
              </w:rPr>
              <w:t xml:space="preserve">Prejudice</w:t>
            </w:r>
          </w:p>
          <w:p w:rsidR="00000000" w:rsidDel="00000000" w:rsidP="00000000" w:rsidRDefault="00000000" w:rsidRPr="00000000" w14:paraId="00000034">
            <w:pPr>
              <w:numPr>
                <w:ilvl w:val="0"/>
                <w:numId w:val="3"/>
              </w:numPr>
              <w:pBdr>
                <w:top w:space="0" w:sz="0" w:val="nil"/>
                <w:left w:space="0" w:sz="0" w:val="nil"/>
                <w:bottom w:space="0" w:sz="0" w:val="nil"/>
                <w:right w:space="0" w:sz="0" w:val="nil"/>
                <w:between w:space="0" w:sz="0" w:val="nil"/>
              </w:pBdr>
              <w:spacing w:line="360" w:lineRule="auto"/>
              <w:ind w:left="720" w:hanging="360"/>
              <w:rPr>
                <w:u w:val="none"/>
              </w:rPr>
            </w:pPr>
            <w:r w:rsidDel="00000000" w:rsidR="00000000" w:rsidRPr="00000000">
              <w:rPr>
                <w:rtl w:val="0"/>
              </w:rPr>
              <w:t xml:space="preserve">Minority group</w:t>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line="360" w:lineRule="auto"/>
              <w:rPr/>
            </w:pPr>
            <w:r w:rsidDel="00000000" w:rsidR="00000000" w:rsidRPr="00000000">
              <w:rPr>
                <w:rtl w:val="0"/>
              </w:rPr>
              <w:t xml:space="preserve">Ss walk around to see other groups’ mindmaps. </w:t>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line="360" w:lineRule="auto"/>
              <w:rPr/>
            </w:pPr>
            <w:r w:rsidDel="00000000" w:rsidR="00000000" w:rsidRPr="00000000">
              <w:rPr>
                <w:rtl w:val="0"/>
              </w:rPr>
              <w:t xml:space="preserve">Ss return to the original group and reflect on something that intrigued or surprised them. </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37">
            <w:pPr>
              <w:spacing w:line="360" w:lineRule="auto"/>
              <w:rPr>
                <w:color w:val="000000"/>
              </w:rPr>
            </w:pPr>
            <w:r w:rsidDel="00000000" w:rsidR="00000000" w:rsidRPr="00000000">
              <w:rPr>
                <w:rtl w:val="0"/>
              </w:rPr>
              <w:t xml:space="preserve">10 mins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38">
            <w:pPr>
              <w:pBdr>
                <w:top w:space="0" w:sz="0" w:val="nil"/>
                <w:left w:space="0" w:sz="0" w:val="nil"/>
                <w:bottom w:space="0" w:sz="0" w:val="nil"/>
                <w:right w:space="0" w:sz="0" w:val="nil"/>
                <w:between w:space="0" w:sz="0" w:val="nil"/>
              </w:pBdr>
              <w:spacing w:line="360" w:lineRule="auto"/>
              <w:rPr/>
            </w:pPr>
            <w:r w:rsidDel="00000000" w:rsidR="00000000" w:rsidRPr="00000000">
              <w:rPr>
                <w:rtl w:val="0"/>
              </w:rPr>
              <w:t xml:space="preserve">To develop understanding about key concepts.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e0e0e0" w:val="clear"/>
            <w:tcMar>
              <w:top w:w="0.0" w:type="dxa"/>
              <w:left w:w="115.0" w:type="dxa"/>
              <w:bottom w:w="0.0" w:type="dxa"/>
              <w:right w:w="115.0" w:type="dxa"/>
            </w:tcMar>
          </w:tcPr>
          <w:p w:rsidR="00000000" w:rsidDel="00000000" w:rsidP="00000000" w:rsidRDefault="00000000" w:rsidRPr="00000000" w14:paraId="00000039">
            <w:pPr>
              <w:spacing w:line="360" w:lineRule="auto"/>
              <w:rPr>
                <w:color w:val="000000"/>
              </w:rPr>
            </w:pPr>
            <w:r w:rsidDel="00000000" w:rsidR="00000000" w:rsidRPr="00000000">
              <w:rPr>
                <w:b w:val="1"/>
                <w:color w:val="000000"/>
                <w:rtl w:val="0"/>
              </w:rPr>
              <w:t xml:space="preserve">During activities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0e0e0" w:val="clear"/>
            <w:tcMar>
              <w:top w:w="0.0" w:type="dxa"/>
              <w:left w:w="115.0" w:type="dxa"/>
              <w:bottom w:w="0.0" w:type="dxa"/>
              <w:right w:w="115.0" w:type="dxa"/>
            </w:tcMar>
          </w:tcPr>
          <w:p w:rsidR="00000000" w:rsidDel="00000000" w:rsidP="00000000" w:rsidRDefault="00000000" w:rsidRPr="00000000" w14:paraId="0000003A">
            <w:pPr>
              <w:spacing w:line="360" w:lineRule="auto"/>
              <w:rPr>
                <w:color w:val="000000"/>
              </w:rPr>
            </w:pPr>
            <w:r w:rsidDel="00000000" w:rsidR="00000000" w:rsidRPr="00000000">
              <w:rPr>
                <w:color w:val="000000"/>
                <w:rtl w:val="0"/>
              </w:rPr>
              <w:t xml:space="preserve">Time frame</w:t>
            </w:r>
          </w:p>
        </w:tc>
        <w:tc>
          <w:tcPr>
            <w:tcBorders>
              <w:top w:color="000000" w:space="0" w:sz="4" w:val="single"/>
              <w:left w:color="000000" w:space="0" w:sz="4" w:val="single"/>
              <w:bottom w:color="000000" w:space="0" w:sz="4" w:val="single"/>
              <w:right w:color="000000" w:space="0" w:sz="4" w:val="single"/>
            </w:tcBorders>
            <w:shd w:fill="e0e0e0" w:val="clear"/>
            <w:tcMar>
              <w:top w:w="0.0" w:type="dxa"/>
              <w:left w:w="115.0" w:type="dxa"/>
              <w:bottom w:w="0.0" w:type="dxa"/>
              <w:right w:w="115.0" w:type="dxa"/>
            </w:tcMar>
          </w:tcPr>
          <w:p w:rsidR="00000000" w:rsidDel="00000000" w:rsidP="00000000" w:rsidRDefault="00000000" w:rsidRPr="00000000" w14:paraId="0000003B">
            <w:pPr>
              <w:spacing w:line="360" w:lineRule="auto"/>
              <w:rPr>
                <w:color w:val="000000"/>
              </w:rPr>
            </w:pPr>
            <w:r w:rsidDel="00000000" w:rsidR="00000000" w:rsidRPr="00000000">
              <w:rPr>
                <w:color w:val="000000"/>
                <w:rtl w:val="0"/>
              </w:rPr>
              <w:t xml:space="preserve">Objective(s) targeted</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3C">
            <w:pPr>
              <w:spacing w:line="360" w:lineRule="auto"/>
              <w:rPr/>
            </w:pPr>
            <w:r w:rsidDel="00000000" w:rsidR="00000000" w:rsidRPr="00000000">
              <w:rPr>
                <w:rtl w:val="0"/>
              </w:rPr>
              <w:t xml:space="preserve">T distributes an </w:t>
            </w:r>
            <w:hyperlink r:id="rId9">
              <w:r w:rsidDel="00000000" w:rsidR="00000000" w:rsidRPr="00000000">
                <w:rPr>
                  <w:color w:val="1155cc"/>
                  <w:u w:val="single"/>
                  <w:rtl w:val="0"/>
                </w:rPr>
                <w:t xml:space="preserve">article</w:t>
              </w:r>
            </w:hyperlink>
            <w:r w:rsidDel="00000000" w:rsidR="00000000" w:rsidRPr="00000000">
              <w:rPr>
                <w:rtl w:val="0"/>
              </w:rPr>
              <w:t xml:space="preserve"> on Danish Kaneria who claimed to have been religiously discriminated against as a cricket player in Pakistan. </w:t>
            </w:r>
          </w:p>
          <w:p w:rsidR="00000000" w:rsidDel="00000000" w:rsidP="00000000" w:rsidRDefault="00000000" w:rsidRPr="00000000" w14:paraId="0000003D">
            <w:pPr>
              <w:spacing w:line="360" w:lineRule="auto"/>
              <w:rPr/>
            </w:pPr>
            <w:r w:rsidDel="00000000" w:rsidR="00000000" w:rsidRPr="00000000">
              <w:rPr>
                <w:rtl w:val="0"/>
              </w:rPr>
              <w:t xml:space="preserve">Ss answer comprehension questions (Appendix B) individually.</w:t>
            </w:r>
          </w:p>
          <w:p w:rsidR="00000000" w:rsidDel="00000000" w:rsidP="00000000" w:rsidRDefault="00000000" w:rsidRPr="00000000" w14:paraId="0000003E">
            <w:pPr>
              <w:spacing w:line="360" w:lineRule="auto"/>
              <w:rPr/>
            </w:pPr>
            <w:r w:rsidDel="00000000" w:rsidR="00000000" w:rsidRPr="00000000">
              <w:rPr>
                <w:rtl w:val="0"/>
              </w:rPr>
              <w:t xml:space="preserve">Ss then conduct peer-checking. </w:t>
            </w:r>
          </w:p>
          <w:p w:rsidR="00000000" w:rsidDel="00000000" w:rsidP="00000000" w:rsidRDefault="00000000" w:rsidRPr="00000000" w14:paraId="0000003F">
            <w:pPr>
              <w:spacing w:line="360" w:lineRule="auto"/>
              <w:rPr/>
            </w:pPr>
            <w:r w:rsidDel="00000000" w:rsidR="00000000" w:rsidRPr="00000000">
              <w:rPr>
                <w:rtl w:val="0"/>
              </w:rPr>
              <w:t xml:space="preserve">T provides answers at the back of the worksheet. </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0">
            <w:pPr>
              <w:spacing w:line="360" w:lineRule="auto"/>
              <w:rPr>
                <w:color w:val="000000"/>
              </w:rPr>
            </w:pPr>
            <w:r w:rsidDel="00000000" w:rsidR="00000000" w:rsidRPr="00000000">
              <w:rPr>
                <w:rtl w:val="0"/>
              </w:rPr>
              <w:t xml:space="preserve">15 mins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1">
            <w:pPr>
              <w:pBdr>
                <w:top w:space="0" w:sz="0" w:val="nil"/>
                <w:left w:space="0" w:sz="0" w:val="nil"/>
                <w:bottom w:space="0" w:sz="0" w:val="nil"/>
                <w:right w:space="0" w:sz="0" w:val="nil"/>
                <w:between w:space="0" w:sz="0" w:val="nil"/>
              </w:pBdr>
              <w:spacing w:line="360" w:lineRule="auto"/>
              <w:rPr>
                <w:color w:val="000000"/>
              </w:rPr>
            </w:pPr>
            <w:r w:rsidDel="00000000" w:rsidR="00000000" w:rsidRPr="00000000">
              <w:rPr>
                <w:rtl w:val="0"/>
              </w:rPr>
              <w:t xml:space="preserve">To develop scanning for specific information.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e0e0e0" w:val="clear"/>
            <w:tcMar>
              <w:top w:w="0.0" w:type="dxa"/>
              <w:left w:w="115.0" w:type="dxa"/>
              <w:bottom w:w="0.0" w:type="dxa"/>
              <w:right w:w="115.0" w:type="dxa"/>
            </w:tcMar>
          </w:tcPr>
          <w:p w:rsidR="00000000" w:rsidDel="00000000" w:rsidP="00000000" w:rsidRDefault="00000000" w:rsidRPr="00000000" w14:paraId="00000042">
            <w:pPr>
              <w:spacing w:line="360" w:lineRule="auto"/>
              <w:rPr>
                <w:b w:val="1"/>
                <w:color w:val="000000"/>
              </w:rPr>
            </w:pPr>
            <w:r w:rsidDel="00000000" w:rsidR="00000000" w:rsidRPr="00000000">
              <w:rPr>
                <w:b w:val="1"/>
                <w:color w:val="000000"/>
                <w:rtl w:val="0"/>
              </w:rPr>
              <w:t xml:space="preserve">Post-activities</w:t>
            </w:r>
          </w:p>
        </w:tc>
        <w:tc>
          <w:tcPr>
            <w:tcBorders>
              <w:top w:color="000000" w:space="0" w:sz="4" w:val="single"/>
              <w:left w:color="000000" w:space="0" w:sz="4" w:val="single"/>
              <w:bottom w:color="000000" w:space="0" w:sz="4" w:val="single"/>
              <w:right w:color="000000" w:space="0" w:sz="4" w:val="single"/>
            </w:tcBorders>
            <w:shd w:fill="e0e0e0" w:val="clear"/>
            <w:tcMar>
              <w:top w:w="0.0" w:type="dxa"/>
              <w:left w:w="115.0" w:type="dxa"/>
              <w:bottom w:w="0.0" w:type="dxa"/>
              <w:right w:w="115.0" w:type="dxa"/>
            </w:tcMar>
          </w:tcPr>
          <w:p w:rsidR="00000000" w:rsidDel="00000000" w:rsidP="00000000" w:rsidRDefault="00000000" w:rsidRPr="00000000" w14:paraId="00000043">
            <w:pPr>
              <w:spacing w:line="360" w:lineRule="auto"/>
              <w:rPr>
                <w:color w:val="000000"/>
              </w:rPr>
            </w:pPr>
            <w:r w:rsidDel="00000000" w:rsidR="00000000" w:rsidRPr="00000000">
              <w:rPr>
                <w:color w:val="000000"/>
                <w:rtl w:val="0"/>
              </w:rPr>
              <w:t xml:space="preserve">Time frame</w:t>
            </w:r>
          </w:p>
        </w:tc>
        <w:tc>
          <w:tcPr>
            <w:tcBorders>
              <w:top w:color="000000" w:space="0" w:sz="4" w:val="single"/>
              <w:left w:color="000000" w:space="0" w:sz="4" w:val="single"/>
              <w:bottom w:color="000000" w:space="0" w:sz="4" w:val="single"/>
              <w:right w:color="000000" w:space="0" w:sz="4" w:val="single"/>
            </w:tcBorders>
            <w:shd w:fill="e0e0e0" w:val="clear"/>
            <w:tcMar>
              <w:top w:w="0.0" w:type="dxa"/>
              <w:left w:w="115.0" w:type="dxa"/>
              <w:bottom w:w="0.0" w:type="dxa"/>
              <w:right w:w="115.0" w:type="dxa"/>
            </w:tcMar>
          </w:tcPr>
          <w:p w:rsidR="00000000" w:rsidDel="00000000" w:rsidP="00000000" w:rsidRDefault="00000000" w:rsidRPr="00000000" w14:paraId="00000044">
            <w:pPr>
              <w:spacing w:line="360" w:lineRule="auto"/>
              <w:rPr>
                <w:color w:val="000000"/>
              </w:rPr>
            </w:pPr>
            <w:r w:rsidDel="00000000" w:rsidR="00000000" w:rsidRPr="00000000">
              <w:rPr>
                <w:color w:val="000000"/>
                <w:rtl w:val="0"/>
              </w:rPr>
              <w:t xml:space="preserve">Objective(s) targeted</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5">
            <w:pPr>
              <w:spacing w:line="360" w:lineRule="auto"/>
              <w:rPr/>
            </w:pPr>
            <w:r w:rsidDel="00000000" w:rsidR="00000000" w:rsidRPr="00000000">
              <w:rPr>
                <w:rtl w:val="0"/>
              </w:rPr>
              <w:t xml:space="preserve">Ss reflect on their own: </w:t>
            </w:r>
          </w:p>
          <w:p w:rsidR="00000000" w:rsidDel="00000000" w:rsidP="00000000" w:rsidRDefault="00000000" w:rsidRPr="00000000" w14:paraId="00000046">
            <w:pPr>
              <w:numPr>
                <w:ilvl w:val="0"/>
                <w:numId w:val="5"/>
              </w:numPr>
              <w:spacing w:line="360" w:lineRule="auto"/>
              <w:ind w:left="720" w:hanging="360"/>
              <w:rPr>
                <w:u w:val="none"/>
              </w:rPr>
            </w:pPr>
            <w:r w:rsidDel="00000000" w:rsidR="00000000" w:rsidRPr="00000000">
              <w:rPr>
                <w:rtl w:val="0"/>
              </w:rPr>
              <w:t xml:space="preserve">Should minority groups be given an equal voice compared to majority groups? </w:t>
            </w:r>
          </w:p>
          <w:p w:rsidR="00000000" w:rsidDel="00000000" w:rsidP="00000000" w:rsidRDefault="00000000" w:rsidRPr="00000000" w14:paraId="00000047">
            <w:pPr>
              <w:numPr>
                <w:ilvl w:val="0"/>
                <w:numId w:val="5"/>
              </w:numPr>
              <w:spacing w:line="360" w:lineRule="auto"/>
              <w:ind w:left="720" w:hanging="360"/>
              <w:rPr>
                <w:u w:val="none"/>
              </w:rPr>
            </w:pPr>
            <w:r w:rsidDel="00000000" w:rsidR="00000000" w:rsidRPr="00000000">
              <w:rPr>
                <w:rtl w:val="0"/>
              </w:rPr>
              <w:t xml:space="preserve">If yes, how can we ensure that? </w:t>
            </w:r>
          </w:p>
          <w:p w:rsidR="00000000" w:rsidDel="00000000" w:rsidP="00000000" w:rsidRDefault="00000000" w:rsidRPr="00000000" w14:paraId="00000048">
            <w:pPr>
              <w:numPr>
                <w:ilvl w:val="0"/>
                <w:numId w:val="5"/>
              </w:numPr>
              <w:spacing w:line="360" w:lineRule="auto"/>
              <w:ind w:left="720" w:hanging="360"/>
              <w:rPr>
                <w:u w:val="none"/>
              </w:rPr>
            </w:pPr>
            <w:r w:rsidDel="00000000" w:rsidR="00000000" w:rsidRPr="00000000">
              <w:rPr>
                <w:rtl w:val="0"/>
              </w:rPr>
              <w:t xml:space="preserve">If not, why not? </w:t>
            </w:r>
          </w:p>
          <w:p w:rsidR="00000000" w:rsidDel="00000000" w:rsidP="00000000" w:rsidRDefault="00000000" w:rsidRPr="00000000" w14:paraId="00000049">
            <w:pPr>
              <w:spacing w:line="360" w:lineRule="auto"/>
              <w:rPr/>
            </w:pPr>
            <w:r w:rsidDel="00000000" w:rsidR="00000000" w:rsidRPr="00000000">
              <w:rPr>
                <w:rtl w:val="0"/>
              </w:rPr>
              <w:t xml:space="preserve">Ss discuss in pairs, then with the whole class. </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A">
            <w:pPr>
              <w:spacing w:line="360" w:lineRule="auto"/>
              <w:rPr>
                <w:color w:val="000000"/>
              </w:rPr>
            </w:pPr>
            <w:r w:rsidDel="00000000" w:rsidR="00000000" w:rsidRPr="00000000">
              <w:rPr>
                <w:rtl w:val="0"/>
              </w:rPr>
              <w:t xml:space="preserve">15 mins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B">
            <w:pPr>
              <w:pBdr>
                <w:top w:space="0" w:sz="0" w:val="nil"/>
                <w:left w:space="0" w:sz="0" w:val="nil"/>
                <w:bottom w:space="0" w:sz="0" w:val="nil"/>
                <w:right w:space="0" w:sz="0" w:val="nil"/>
                <w:between w:space="0" w:sz="0" w:val="nil"/>
              </w:pBdr>
              <w:spacing w:line="360" w:lineRule="auto"/>
              <w:rPr/>
            </w:pPr>
            <w:r w:rsidDel="00000000" w:rsidR="00000000" w:rsidRPr="00000000">
              <w:rPr>
                <w:rtl w:val="0"/>
              </w:rPr>
              <w:t xml:space="preserve">To further develop critical consciousness and a focus on solutions or actions. </w:t>
            </w:r>
          </w:p>
        </w:tc>
      </w:tr>
    </w:tbl>
    <w:p w:rsidR="00000000" w:rsidDel="00000000" w:rsidP="00000000" w:rsidRDefault="00000000" w:rsidRPr="00000000" w14:paraId="0000004C">
      <w:pPr>
        <w:spacing w:line="360" w:lineRule="auto"/>
        <w:rPr/>
      </w:pPr>
      <w:r w:rsidDel="00000000" w:rsidR="00000000" w:rsidRPr="00000000">
        <w:rPr>
          <w:rtl w:val="0"/>
        </w:rPr>
      </w:r>
    </w:p>
    <w:p w:rsidR="00000000" w:rsidDel="00000000" w:rsidP="00000000" w:rsidRDefault="00000000" w:rsidRPr="00000000" w14:paraId="0000004D">
      <w:pPr>
        <w:spacing w:line="360" w:lineRule="auto"/>
        <w:rPr/>
      </w:pPr>
      <w:r w:rsidDel="00000000" w:rsidR="00000000" w:rsidRPr="00000000">
        <w:rPr>
          <w:rtl w:val="0"/>
        </w:rPr>
      </w:r>
    </w:p>
    <w:p w:rsidR="00000000" w:rsidDel="00000000" w:rsidP="00000000" w:rsidRDefault="00000000" w:rsidRPr="00000000" w14:paraId="0000004E">
      <w:pPr>
        <w:spacing w:line="360" w:lineRule="auto"/>
        <w:rPr/>
      </w:pPr>
      <w:r w:rsidDel="00000000" w:rsidR="00000000" w:rsidRPr="00000000">
        <w:rPr>
          <w:rtl w:val="0"/>
        </w:rPr>
      </w:r>
    </w:p>
    <w:p w:rsidR="00000000" w:rsidDel="00000000" w:rsidP="00000000" w:rsidRDefault="00000000" w:rsidRPr="00000000" w14:paraId="0000004F">
      <w:pPr>
        <w:spacing w:line="360" w:lineRule="auto"/>
        <w:rPr>
          <w:b w:val="1"/>
        </w:rPr>
      </w:pPr>
      <w:r w:rsidDel="00000000" w:rsidR="00000000" w:rsidRPr="00000000">
        <w:rPr>
          <w:b w:val="1"/>
          <w:rtl w:val="0"/>
        </w:rPr>
        <w:t xml:space="preserve">Resources: </w:t>
      </w:r>
    </w:p>
    <w:p w:rsidR="00000000" w:rsidDel="00000000" w:rsidP="00000000" w:rsidRDefault="00000000" w:rsidRPr="00000000" w14:paraId="00000050">
      <w:pPr>
        <w:numPr>
          <w:ilvl w:val="0"/>
          <w:numId w:val="2"/>
        </w:numPr>
        <w:spacing w:line="360" w:lineRule="auto"/>
        <w:ind w:left="720" w:hanging="360"/>
        <w:rPr/>
      </w:pPr>
      <w:r w:rsidDel="00000000" w:rsidR="00000000" w:rsidRPr="00000000">
        <w:rPr>
          <w:rtl w:val="0"/>
        </w:rPr>
        <w:t xml:space="preserve">BTR Sale Purchase (2025) ‘2 bed flat ground floor’ [TikTok] 4 September. Available at: </w:t>
      </w:r>
      <w:hyperlink r:id="rId10">
        <w:r w:rsidDel="00000000" w:rsidR="00000000" w:rsidRPr="00000000">
          <w:rPr>
            <w:color w:val="1155cc"/>
            <w:u w:val="single"/>
            <w:rtl w:val="0"/>
          </w:rPr>
          <w:t xml:space="preserve">https://www.tiktok.com/@btr_sale_purchase/video/7546274390552382728</w:t>
        </w:r>
      </w:hyperlink>
      <w:r w:rsidDel="00000000" w:rsidR="00000000" w:rsidRPr="00000000">
        <w:rPr>
          <w:rtl w:val="0"/>
        </w:rPr>
        <w:t xml:space="preserve"> (Accessed: 17 September 2025). </w:t>
      </w:r>
    </w:p>
    <w:p w:rsidR="00000000" w:rsidDel="00000000" w:rsidP="00000000" w:rsidRDefault="00000000" w:rsidRPr="00000000" w14:paraId="00000051">
      <w:pPr>
        <w:numPr>
          <w:ilvl w:val="0"/>
          <w:numId w:val="2"/>
        </w:numPr>
        <w:spacing w:line="360" w:lineRule="auto"/>
        <w:ind w:left="720" w:hanging="360"/>
        <w:rPr/>
      </w:pPr>
      <w:r w:rsidDel="00000000" w:rsidR="00000000" w:rsidRPr="00000000">
        <w:rPr>
          <w:rtl w:val="0"/>
        </w:rPr>
        <w:t xml:space="preserve">Fortray Global Services Ltd (no date) </w:t>
      </w:r>
      <w:r w:rsidDel="00000000" w:rsidR="00000000" w:rsidRPr="00000000">
        <w:rPr>
          <w:i w:val="1"/>
          <w:rtl w:val="0"/>
        </w:rPr>
        <w:t xml:space="preserve">Business sales intern</w:t>
      </w:r>
      <w:r w:rsidDel="00000000" w:rsidR="00000000" w:rsidRPr="00000000">
        <w:rPr>
          <w:rtl w:val="0"/>
        </w:rPr>
        <w:t xml:space="preserve"> [job advertisement]. Available at: </w:t>
      </w:r>
      <w:hyperlink r:id="rId11">
        <w:r w:rsidDel="00000000" w:rsidR="00000000" w:rsidRPr="00000000">
          <w:rPr>
            <w:color w:val="1155cc"/>
            <w:u w:val="single"/>
            <w:rtl w:val="0"/>
          </w:rPr>
          <w:t xml:space="preserve">https://pk.indeed.com/viewjob?jk=1fd4e5600b5c03e8&amp;from=shareddesktop_copy</w:t>
        </w:r>
      </w:hyperlink>
      <w:r w:rsidDel="00000000" w:rsidR="00000000" w:rsidRPr="00000000">
        <w:rPr>
          <w:rtl w:val="0"/>
        </w:rPr>
        <w:t xml:space="preserve"> (Accessed: 17 September 2025). </w:t>
      </w:r>
    </w:p>
    <w:p w:rsidR="00000000" w:rsidDel="00000000" w:rsidP="00000000" w:rsidRDefault="00000000" w:rsidRPr="00000000" w14:paraId="00000052">
      <w:pPr>
        <w:numPr>
          <w:ilvl w:val="0"/>
          <w:numId w:val="2"/>
        </w:numPr>
        <w:spacing w:line="360" w:lineRule="auto"/>
        <w:ind w:left="720" w:hanging="360"/>
        <w:rPr/>
      </w:pPr>
      <w:r w:rsidDel="00000000" w:rsidR="00000000" w:rsidRPr="00000000">
        <w:rPr>
          <w:rtl w:val="0"/>
        </w:rPr>
        <w:t xml:space="preserve">First Cricket (2025) </w:t>
      </w:r>
      <w:r w:rsidDel="00000000" w:rsidR="00000000" w:rsidRPr="00000000">
        <w:rPr>
          <w:i w:val="1"/>
          <w:rtl w:val="0"/>
        </w:rPr>
        <w:t xml:space="preserve">Danish Kaneria on religious discrimination in Pakistan: 'My career was destroyed’. </w:t>
      </w:r>
      <w:r w:rsidDel="00000000" w:rsidR="00000000" w:rsidRPr="00000000">
        <w:rPr>
          <w:rtl w:val="0"/>
        </w:rPr>
        <w:t xml:space="preserve">Available at: </w:t>
      </w:r>
      <w:hyperlink r:id="rId12">
        <w:r w:rsidDel="00000000" w:rsidR="00000000" w:rsidRPr="00000000">
          <w:rPr>
            <w:color w:val="1155cc"/>
            <w:u w:val="single"/>
            <w:rtl w:val="0"/>
          </w:rPr>
          <w:t xml:space="preserve">https://www.firstpost.com/firstcricket/danish-kaneria-on-religious-discrimination-in-pakistan-my-career-was-destroyed-13871254.html</w:t>
        </w:r>
      </w:hyperlink>
      <w:r w:rsidDel="00000000" w:rsidR="00000000" w:rsidRPr="00000000">
        <w:rPr>
          <w:rtl w:val="0"/>
        </w:rPr>
        <w:t xml:space="preserve"> (Accessed: 17 September 2025). </w:t>
      </w:r>
    </w:p>
    <w:p w:rsidR="00000000" w:rsidDel="00000000" w:rsidP="00000000" w:rsidRDefault="00000000" w:rsidRPr="00000000" w14:paraId="00000053">
      <w:pPr>
        <w:spacing w:line="360" w:lineRule="auto"/>
        <w:rPr>
          <w:b w:val="1"/>
        </w:rPr>
      </w:pPr>
      <w:r w:rsidDel="00000000" w:rsidR="00000000" w:rsidRPr="00000000">
        <w:br w:type="page"/>
      </w:r>
      <w:r w:rsidDel="00000000" w:rsidR="00000000" w:rsidRPr="00000000">
        <w:rPr>
          <w:rtl w:val="0"/>
        </w:rPr>
      </w:r>
    </w:p>
    <w:p w:rsidR="00000000" w:rsidDel="00000000" w:rsidP="00000000" w:rsidRDefault="00000000" w:rsidRPr="00000000" w14:paraId="00000054">
      <w:pPr>
        <w:spacing w:line="360" w:lineRule="auto"/>
        <w:rPr>
          <w:b w:val="1"/>
        </w:rPr>
      </w:pPr>
      <w:r w:rsidDel="00000000" w:rsidR="00000000" w:rsidRPr="00000000">
        <w:rPr>
          <w:b w:val="1"/>
          <w:rtl w:val="0"/>
        </w:rPr>
        <w:t xml:space="preserve">Appendix A</w:t>
      </w:r>
    </w:p>
    <w:p w:rsidR="00000000" w:rsidDel="00000000" w:rsidP="00000000" w:rsidRDefault="00000000" w:rsidRPr="00000000" w14:paraId="00000055">
      <w:pPr>
        <w:spacing w:line="360" w:lineRule="auto"/>
        <w:rPr>
          <w:b w:val="1"/>
        </w:rPr>
      </w:pPr>
      <w:r w:rsidDel="00000000" w:rsidR="00000000" w:rsidRPr="00000000">
        <w:rPr>
          <w:rtl w:val="0"/>
        </w:rPr>
      </w:r>
    </w:p>
    <w:p w:rsidR="00000000" w:rsidDel="00000000" w:rsidP="00000000" w:rsidRDefault="00000000" w:rsidRPr="00000000" w14:paraId="00000056">
      <w:pPr>
        <w:spacing w:line="360" w:lineRule="auto"/>
        <w:ind w:left="0" w:firstLine="0"/>
        <w:rPr>
          <w:b w:val="1"/>
          <w:u w:val="single"/>
        </w:rPr>
      </w:pPr>
      <w:r w:rsidDel="00000000" w:rsidR="00000000" w:rsidRPr="00000000">
        <w:rPr>
          <w:b w:val="1"/>
          <w:u w:val="single"/>
          <w:rtl w:val="0"/>
        </w:rPr>
        <w:t xml:space="preserve">Business Sales Intern </w:t>
      </w:r>
    </w:p>
    <w:p w:rsidR="00000000" w:rsidDel="00000000" w:rsidP="00000000" w:rsidRDefault="00000000" w:rsidRPr="00000000" w14:paraId="00000057">
      <w:pPr>
        <w:spacing w:line="360" w:lineRule="auto"/>
        <w:ind w:left="0" w:firstLine="0"/>
        <w:rPr/>
      </w:pPr>
      <w:r w:rsidDel="00000000" w:rsidR="00000000" w:rsidRPr="00000000">
        <w:rPr>
          <w:rtl w:val="0"/>
        </w:rPr>
        <w:t xml:space="preserve">(job advertisement sourced from </w:t>
      </w:r>
      <w:hyperlink r:id="rId13">
        <w:r w:rsidDel="00000000" w:rsidR="00000000" w:rsidRPr="00000000">
          <w:rPr>
            <w:color w:val="1155cc"/>
            <w:u w:val="single"/>
            <w:rtl w:val="0"/>
          </w:rPr>
          <w:t xml:space="preserve">Indeed</w:t>
        </w:r>
      </w:hyperlink>
      <w:r w:rsidDel="00000000" w:rsidR="00000000" w:rsidRPr="00000000">
        <w:rPr>
          <w:rtl w:val="0"/>
        </w:rPr>
        <w:t xml:space="preserve">)</w:t>
      </w:r>
    </w:p>
    <w:p w:rsidR="00000000" w:rsidDel="00000000" w:rsidP="00000000" w:rsidRDefault="00000000" w:rsidRPr="00000000" w14:paraId="00000058">
      <w:pPr>
        <w:spacing w:line="360" w:lineRule="auto"/>
        <w:ind w:left="0" w:firstLine="0"/>
        <w:rPr/>
      </w:pPr>
      <w:r w:rsidDel="00000000" w:rsidR="00000000" w:rsidRPr="00000000">
        <w:rPr>
          <w:rtl w:val="0"/>
        </w:rPr>
      </w:r>
    </w:p>
    <w:p w:rsidR="00000000" w:rsidDel="00000000" w:rsidP="00000000" w:rsidRDefault="00000000" w:rsidRPr="00000000" w14:paraId="00000059">
      <w:pPr>
        <w:spacing w:line="360" w:lineRule="auto"/>
        <w:ind w:left="0" w:firstLine="0"/>
        <w:rPr>
          <w:b w:val="1"/>
        </w:rPr>
      </w:pPr>
      <w:r w:rsidDel="00000000" w:rsidR="00000000" w:rsidRPr="00000000">
        <w:rPr>
          <w:b w:val="1"/>
          <w:rtl w:val="0"/>
        </w:rPr>
        <w:t xml:space="preserve">Full job description</w:t>
      </w:r>
    </w:p>
    <w:p w:rsidR="00000000" w:rsidDel="00000000" w:rsidP="00000000" w:rsidRDefault="00000000" w:rsidRPr="00000000" w14:paraId="0000005A">
      <w:pPr>
        <w:spacing w:line="360" w:lineRule="auto"/>
        <w:ind w:left="0" w:firstLine="0"/>
        <w:rPr>
          <w:b w:val="1"/>
        </w:rPr>
      </w:pPr>
      <w:r w:rsidDel="00000000" w:rsidR="00000000" w:rsidRPr="00000000">
        <w:rPr>
          <w:rtl w:val="0"/>
        </w:rPr>
      </w:r>
    </w:p>
    <w:p w:rsidR="00000000" w:rsidDel="00000000" w:rsidP="00000000" w:rsidRDefault="00000000" w:rsidRPr="00000000" w14:paraId="0000005B">
      <w:pPr>
        <w:spacing w:line="360" w:lineRule="auto"/>
        <w:ind w:left="0" w:firstLine="0"/>
        <w:rPr/>
      </w:pPr>
      <w:r w:rsidDel="00000000" w:rsidR="00000000" w:rsidRPr="00000000">
        <w:rPr>
          <w:b w:val="1"/>
          <w:rtl w:val="0"/>
        </w:rPr>
        <w:t xml:space="preserve">About Us:</w:t>
      </w:r>
      <w:r w:rsidDel="00000000" w:rsidR="00000000" w:rsidRPr="00000000">
        <w:rPr>
          <w:rtl w:val="0"/>
        </w:rPr>
      </w:r>
    </w:p>
    <w:p w:rsidR="00000000" w:rsidDel="00000000" w:rsidP="00000000" w:rsidRDefault="00000000" w:rsidRPr="00000000" w14:paraId="0000005C">
      <w:pPr>
        <w:spacing w:line="360" w:lineRule="auto"/>
        <w:ind w:left="0" w:firstLine="0"/>
        <w:rPr/>
      </w:pPr>
      <w:r w:rsidDel="00000000" w:rsidR="00000000" w:rsidRPr="00000000">
        <w:rPr>
          <w:rtl w:val="0"/>
        </w:rPr>
        <w:t xml:space="preserve">With over two decades of expertise, Fortray excels in IT Recruitment, Training, and Services. As IT Recruiters, we connect top talent with global opportunities in the digital technology sector, offering contract, temporary, and permanent placements across various industries, roles, salaries, and locations. Our specialized teams ensure your recruitment or job search benefits from seasoned experts who deeply understand your sector. Fortray is also a global online boot camp, helping career changers gain vital digital skills in just four weeks, opening doors to lucrative tech careers.</w:t>
      </w:r>
    </w:p>
    <w:p w:rsidR="00000000" w:rsidDel="00000000" w:rsidP="00000000" w:rsidRDefault="00000000" w:rsidRPr="00000000" w14:paraId="0000005D">
      <w:pPr>
        <w:spacing w:line="360" w:lineRule="auto"/>
        <w:ind w:left="0" w:firstLine="0"/>
        <w:rPr/>
      </w:pPr>
      <w:r w:rsidDel="00000000" w:rsidR="00000000" w:rsidRPr="00000000">
        <w:rPr>
          <w:rtl w:val="0"/>
        </w:rPr>
      </w:r>
    </w:p>
    <w:p w:rsidR="00000000" w:rsidDel="00000000" w:rsidP="00000000" w:rsidRDefault="00000000" w:rsidRPr="00000000" w14:paraId="0000005E">
      <w:pPr>
        <w:spacing w:line="360" w:lineRule="auto"/>
        <w:ind w:left="0" w:firstLine="0"/>
        <w:rPr/>
      </w:pPr>
      <w:r w:rsidDel="00000000" w:rsidR="00000000" w:rsidRPr="00000000">
        <w:rPr>
          <w:rtl w:val="0"/>
        </w:rPr>
        <w:t xml:space="preserve">Our rigorous curriculum covers cybersecurity, Cloud computing, Data analytics, Coding, Project Management, DevOps, AI/ML, and more. Practical, hands-on learning and mentorship from industry experts result in a remarkable 95% placement rate. With over 1,000 monthly live classes, real-world projects, and extensive resources, Fortray stands out. Our mentorship program, flexible schedules, and 1:1 career coaching guide your success. Join 1,000+ satisfied graduates on their journey to tech careers through Fortray.</w:t>
      </w:r>
    </w:p>
    <w:p w:rsidR="00000000" w:rsidDel="00000000" w:rsidP="00000000" w:rsidRDefault="00000000" w:rsidRPr="00000000" w14:paraId="0000005F">
      <w:pPr>
        <w:spacing w:line="360" w:lineRule="auto"/>
        <w:ind w:left="0" w:firstLine="0"/>
        <w:rPr/>
      </w:pPr>
      <w:r w:rsidDel="00000000" w:rsidR="00000000" w:rsidRPr="00000000">
        <w:rPr>
          <w:rtl w:val="0"/>
        </w:rPr>
      </w:r>
    </w:p>
    <w:p w:rsidR="00000000" w:rsidDel="00000000" w:rsidP="00000000" w:rsidRDefault="00000000" w:rsidRPr="00000000" w14:paraId="00000060">
      <w:pPr>
        <w:spacing w:line="360" w:lineRule="auto"/>
        <w:ind w:left="0" w:firstLine="0"/>
        <w:rPr/>
      </w:pPr>
      <w:r w:rsidDel="00000000" w:rsidR="00000000" w:rsidRPr="00000000">
        <w:rPr>
          <w:rtl w:val="0"/>
        </w:rPr>
        <w:t xml:space="preserve">Additionally, as a Managed Service Provider (MSP), we offer global managed IT services, including cybersecurity, cloud solutions, and IT consultancy, tailored to businesses of all sizes, emphasizing user centricity from consultation to ongoing support, ensuring seamless technology operations.</w:t>
      </w:r>
    </w:p>
    <w:p w:rsidR="00000000" w:rsidDel="00000000" w:rsidP="00000000" w:rsidRDefault="00000000" w:rsidRPr="00000000" w14:paraId="00000061">
      <w:pPr>
        <w:spacing w:line="360" w:lineRule="auto"/>
        <w:ind w:left="0" w:firstLine="0"/>
        <w:rPr/>
      </w:pPr>
      <w:r w:rsidDel="00000000" w:rsidR="00000000" w:rsidRPr="00000000">
        <w:rPr>
          <w:rtl w:val="0"/>
        </w:rPr>
      </w:r>
    </w:p>
    <w:p w:rsidR="00000000" w:rsidDel="00000000" w:rsidP="00000000" w:rsidRDefault="00000000" w:rsidRPr="00000000" w14:paraId="00000062">
      <w:pPr>
        <w:spacing w:line="360" w:lineRule="auto"/>
        <w:ind w:left="0" w:firstLine="0"/>
        <w:rPr>
          <w:b w:val="1"/>
        </w:rPr>
      </w:pPr>
      <w:r w:rsidDel="00000000" w:rsidR="00000000" w:rsidRPr="00000000">
        <w:rPr>
          <w:b w:val="1"/>
          <w:rtl w:val="0"/>
        </w:rPr>
        <w:t xml:space="preserve">Purpose of the Job – Overview</w:t>
      </w:r>
    </w:p>
    <w:p w:rsidR="00000000" w:rsidDel="00000000" w:rsidP="00000000" w:rsidRDefault="00000000" w:rsidRPr="00000000" w14:paraId="00000063">
      <w:pPr>
        <w:spacing w:line="360" w:lineRule="auto"/>
        <w:ind w:left="0" w:firstLine="0"/>
        <w:rPr>
          <w:b w:val="1"/>
        </w:rPr>
      </w:pPr>
      <w:r w:rsidDel="00000000" w:rsidR="00000000" w:rsidRPr="00000000">
        <w:rPr>
          <w:rtl w:val="0"/>
        </w:rPr>
      </w:r>
    </w:p>
    <w:p w:rsidR="00000000" w:rsidDel="00000000" w:rsidP="00000000" w:rsidRDefault="00000000" w:rsidRPr="00000000" w14:paraId="00000064">
      <w:pPr>
        <w:spacing w:line="360" w:lineRule="auto"/>
        <w:ind w:left="0" w:firstLine="0"/>
        <w:rPr/>
      </w:pPr>
      <w:r w:rsidDel="00000000" w:rsidR="00000000" w:rsidRPr="00000000">
        <w:rPr>
          <w:b w:val="1"/>
          <w:rtl w:val="0"/>
        </w:rPr>
        <w:t xml:space="preserve">Job Title: </w:t>
      </w:r>
      <w:r w:rsidDel="00000000" w:rsidR="00000000" w:rsidRPr="00000000">
        <w:rPr>
          <w:rtl w:val="0"/>
        </w:rPr>
        <w:t xml:space="preserve">Business Sales Intern</w:t>
      </w:r>
    </w:p>
    <w:p w:rsidR="00000000" w:rsidDel="00000000" w:rsidP="00000000" w:rsidRDefault="00000000" w:rsidRPr="00000000" w14:paraId="00000065">
      <w:pPr>
        <w:spacing w:line="360" w:lineRule="auto"/>
        <w:ind w:left="0" w:firstLine="0"/>
        <w:rPr/>
      </w:pPr>
      <w:r w:rsidDel="00000000" w:rsidR="00000000" w:rsidRPr="00000000">
        <w:rPr>
          <w:rtl w:val="0"/>
        </w:rPr>
      </w:r>
    </w:p>
    <w:p w:rsidR="00000000" w:rsidDel="00000000" w:rsidP="00000000" w:rsidRDefault="00000000" w:rsidRPr="00000000" w14:paraId="00000066">
      <w:pPr>
        <w:spacing w:line="360" w:lineRule="auto"/>
        <w:ind w:left="0" w:firstLine="0"/>
        <w:rPr/>
      </w:pPr>
      <w:r w:rsidDel="00000000" w:rsidR="00000000" w:rsidRPr="00000000">
        <w:rPr>
          <w:b w:val="1"/>
          <w:rtl w:val="0"/>
        </w:rPr>
        <w:t xml:space="preserve">Location: </w:t>
      </w:r>
      <w:r w:rsidDel="00000000" w:rsidR="00000000" w:rsidRPr="00000000">
        <w:rPr>
          <w:rtl w:val="0"/>
        </w:rPr>
        <w:t xml:space="preserve">REMOTE</w:t>
      </w:r>
    </w:p>
    <w:p w:rsidR="00000000" w:rsidDel="00000000" w:rsidP="00000000" w:rsidRDefault="00000000" w:rsidRPr="00000000" w14:paraId="00000067">
      <w:pPr>
        <w:spacing w:line="360" w:lineRule="auto"/>
        <w:ind w:left="0" w:firstLine="0"/>
        <w:rPr/>
      </w:pPr>
      <w:r w:rsidDel="00000000" w:rsidR="00000000" w:rsidRPr="00000000">
        <w:rPr>
          <w:rtl w:val="0"/>
        </w:rPr>
      </w:r>
    </w:p>
    <w:p w:rsidR="00000000" w:rsidDel="00000000" w:rsidP="00000000" w:rsidRDefault="00000000" w:rsidRPr="00000000" w14:paraId="00000068">
      <w:pPr>
        <w:spacing w:line="360" w:lineRule="auto"/>
        <w:ind w:left="0" w:firstLine="0"/>
        <w:rPr>
          <w:b w:val="1"/>
        </w:rPr>
      </w:pPr>
      <w:r w:rsidDel="00000000" w:rsidR="00000000" w:rsidRPr="00000000">
        <w:rPr>
          <w:b w:val="1"/>
          <w:rtl w:val="0"/>
        </w:rPr>
        <w:t xml:space="preserve">Work from home essentials:</w:t>
      </w:r>
    </w:p>
    <w:p w:rsidR="00000000" w:rsidDel="00000000" w:rsidP="00000000" w:rsidRDefault="00000000" w:rsidRPr="00000000" w14:paraId="00000069">
      <w:pPr>
        <w:spacing w:line="360" w:lineRule="auto"/>
        <w:ind w:left="0" w:firstLine="0"/>
        <w:rPr>
          <w:b w:val="1"/>
        </w:rPr>
      </w:pPr>
      <w:r w:rsidDel="00000000" w:rsidR="00000000" w:rsidRPr="00000000">
        <w:rPr>
          <w:rtl w:val="0"/>
        </w:rPr>
      </w:r>
    </w:p>
    <w:p w:rsidR="00000000" w:rsidDel="00000000" w:rsidP="00000000" w:rsidRDefault="00000000" w:rsidRPr="00000000" w14:paraId="0000006A">
      <w:pPr>
        <w:spacing w:line="360" w:lineRule="auto"/>
        <w:ind w:left="0" w:firstLine="0"/>
        <w:rPr>
          <w:b w:val="1"/>
        </w:rPr>
      </w:pPr>
      <w:r w:rsidDel="00000000" w:rsidR="00000000" w:rsidRPr="00000000">
        <w:rPr>
          <w:b w:val="1"/>
          <w:rtl w:val="0"/>
        </w:rPr>
        <w:t xml:space="preserve">Hardware Required Items:</w:t>
      </w:r>
    </w:p>
    <w:p w:rsidR="00000000" w:rsidDel="00000000" w:rsidP="00000000" w:rsidRDefault="00000000" w:rsidRPr="00000000" w14:paraId="0000006B">
      <w:pPr>
        <w:numPr>
          <w:ilvl w:val="0"/>
          <w:numId w:val="6"/>
        </w:numPr>
        <w:spacing w:line="360" w:lineRule="auto"/>
        <w:ind w:left="720" w:hanging="360"/>
        <w:rPr>
          <w:u w:val="none"/>
        </w:rPr>
      </w:pPr>
      <w:r w:rsidDel="00000000" w:rsidR="00000000" w:rsidRPr="00000000">
        <w:rPr>
          <w:rtl w:val="0"/>
        </w:rPr>
        <w:t xml:space="preserve">Laptop or Desktop PC: Laptop or PC with Intel Core i5 6th generation or Better (8th Generation is recommended). Laptop or PC required memory is minimum 16 GB.</w:t>
      </w:r>
    </w:p>
    <w:p w:rsidR="00000000" w:rsidDel="00000000" w:rsidP="00000000" w:rsidRDefault="00000000" w:rsidRPr="00000000" w14:paraId="0000006C">
      <w:pPr>
        <w:numPr>
          <w:ilvl w:val="0"/>
          <w:numId w:val="6"/>
        </w:numPr>
        <w:spacing w:line="360" w:lineRule="auto"/>
        <w:ind w:left="720" w:hanging="360"/>
        <w:rPr>
          <w:u w:val="none"/>
        </w:rPr>
      </w:pPr>
      <w:r w:rsidDel="00000000" w:rsidR="00000000" w:rsidRPr="00000000">
        <w:rPr>
          <w:rtl w:val="0"/>
        </w:rPr>
        <w:t xml:space="preserve">LED Monitor: LED Monitor with 22-inch screen or better</w:t>
      </w:r>
    </w:p>
    <w:p w:rsidR="00000000" w:rsidDel="00000000" w:rsidP="00000000" w:rsidRDefault="00000000" w:rsidRPr="00000000" w14:paraId="0000006D">
      <w:pPr>
        <w:numPr>
          <w:ilvl w:val="0"/>
          <w:numId w:val="6"/>
        </w:numPr>
        <w:spacing w:line="360" w:lineRule="auto"/>
        <w:ind w:left="720" w:hanging="360"/>
        <w:rPr>
          <w:u w:val="none"/>
        </w:rPr>
      </w:pPr>
      <w:r w:rsidDel="00000000" w:rsidR="00000000" w:rsidRPr="00000000">
        <w:rPr>
          <w:rtl w:val="0"/>
        </w:rPr>
        <w:t xml:space="preserve">Headphones: Headphone with noise cancellation</w:t>
      </w:r>
    </w:p>
    <w:p w:rsidR="00000000" w:rsidDel="00000000" w:rsidP="00000000" w:rsidRDefault="00000000" w:rsidRPr="00000000" w14:paraId="0000006E">
      <w:pPr>
        <w:numPr>
          <w:ilvl w:val="0"/>
          <w:numId w:val="6"/>
        </w:numPr>
        <w:spacing w:line="360" w:lineRule="auto"/>
        <w:ind w:left="720" w:hanging="360"/>
        <w:rPr>
          <w:u w:val="none"/>
        </w:rPr>
      </w:pPr>
      <w:r w:rsidDel="00000000" w:rsidR="00000000" w:rsidRPr="00000000">
        <w:rPr>
          <w:rtl w:val="0"/>
        </w:rPr>
        <w:t xml:space="preserve">Mouse &amp; Keyboard</w:t>
      </w:r>
    </w:p>
    <w:p w:rsidR="00000000" w:rsidDel="00000000" w:rsidP="00000000" w:rsidRDefault="00000000" w:rsidRPr="00000000" w14:paraId="0000006F">
      <w:pPr>
        <w:numPr>
          <w:ilvl w:val="0"/>
          <w:numId w:val="6"/>
        </w:numPr>
        <w:spacing w:line="360" w:lineRule="auto"/>
        <w:ind w:left="720" w:hanging="360"/>
        <w:rPr>
          <w:u w:val="none"/>
        </w:rPr>
      </w:pPr>
      <w:r w:rsidDel="00000000" w:rsidR="00000000" w:rsidRPr="00000000">
        <w:rPr>
          <w:rtl w:val="0"/>
        </w:rPr>
        <w:t xml:space="preserve">Electricity backup for 2 to 3 hours: In case of a power outage or any unforeseen circumstances, you should have power back up for 2-3 hours</w:t>
      </w:r>
    </w:p>
    <w:p w:rsidR="00000000" w:rsidDel="00000000" w:rsidP="00000000" w:rsidRDefault="00000000" w:rsidRPr="00000000" w14:paraId="00000070">
      <w:pPr>
        <w:spacing w:line="360" w:lineRule="auto"/>
        <w:ind w:left="0" w:firstLine="0"/>
        <w:rPr>
          <w:b w:val="1"/>
        </w:rPr>
      </w:pPr>
      <w:r w:rsidDel="00000000" w:rsidR="00000000" w:rsidRPr="00000000">
        <w:rPr>
          <w:rtl w:val="0"/>
        </w:rPr>
      </w:r>
    </w:p>
    <w:p w:rsidR="00000000" w:rsidDel="00000000" w:rsidP="00000000" w:rsidRDefault="00000000" w:rsidRPr="00000000" w14:paraId="00000071">
      <w:pPr>
        <w:spacing w:line="360" w:lineRule="auto"/>
        <w:ind w:left="0" w:firstLine="0"/>
        <w:rPr>
          <w:b w:val="1"/>
        </w:rPr>
      </w:pPr>
      <w:r w:rsidDel="00000000" w:rsidR="00000000" w:rsidRPr="00000000">
        <w:rPr>
          <w:b w:val="1"/>
          <w:rtl w:val="0"/>
        </w:rPr>
        <w:t xml:space="preserve">Sitting Requirements:</w:t>
      </w:r>
    </w:p>
    <w:p w:rsidR="00000000" w:rsidDel="00000000" w:rsidP="00000000" w:rsidRDefault="00000000" w:rsidRPr="00000000" w14:paraId="00000072">
      <w:pPr>
        <w:numPr>
          <w:ilvl w:val="0"/>
          <w:numId w:val="9"/>
        </w:numPr>
        <w:spacing w:line="360" w:lineRule="auto"/>
        <w:ind w:left="720" w:hanging="360"/>
        <w:rPr>
          <w:u w:val="none"/>
        </w:rPr>
      </w:pPr>
      <w:r w:rsidDel="00000000" w:rsidR="00000000" w:rsidRPr="00000000">
        <w:rPr>
          <w:rtl w:val="0"/>
        </w:rPr>
        <w:t xml:space="preserve">Table &amp; Chair: you should have Table &amp; chair suitable for Laptop usage.</w:t>
      </w:r>
    </w:p>
    <w:p w:rsidR="00000000" w:rsidDel="00000000" w:rsidP="00000000" w:rsidRDefault="00000000" w:rsidRPr="00000000" w14:paraId="00000073">
      <w:pPr>
        <w:numPr>
          <w:ilvl w:val="0"/>
          <w:numId w:val="9"/>
        </w:numPr>
        <w:spacing w:line="360" w:lineRule="auto"/>
        <w:ind w:left="720" w:hanging="360"/>
        <w:rPr>
          <w:u w:val="none"/>
        </w:rPr>
      </w:pPr>
      <w:r w:rsidDel="00000000" w:rsidR="00000000" w:rsidRPr="00000000">
        <w:rPr>
          <w:rtl w:val="0"/>
        </w:rPr>
        <w:t xml:space="preserve">Peaceful corner: At home, you should have enough space to work peacefully without any noise disturbance</w:t>
      </w:r>
    </w:p>
    <w:p w:rsidR="00000000" w:rsidDel="00000000" w:rsidP="00000000" w:rsidRDefault="00000000" w:rsidRPr="00000000" w14:paraId="00000074">
      <w:pPr>
        <w:spacing w:line="360" w:lineRule="auto"/>
        <w:ind w:left="0" w:firstLine="0"/>
        <w:rPr/>
      </w:pPr>
      <w:r w:rsidDel="00000000" w:rsidR="00000000" w:rsidRPr="00000000">
        <w:rPr>
          <w:rtl w:val="0"/>
        </w:rPr>
      </w:r>
    </w:p>
    <w:p w:rsidR="00000000" w:rsidDel="00000000" w:rsidP="00000000" w:rsidRDefault="00000000" w:rsidRPr="00000000" w14:paraId="00000075">
      <w:pPr>
        <w:spacing w:line="360" w:lineRule="auto"/>
        <w:ind w:left="0" w:firstLine="0"/>
        <w:rPr/>
      </w:pPr>
      <w:r w:rsidDel="00000000" w:rsidR="00000000" w:rsidRPr="00000000">
        <w:rPr>
          <w:b w:val="1"/>
          <w:rtl w:val="0"/>
        </w:rPr>
        <w:t xml:space="preserve">Timings:</w:t>
      </w:r>
      <w:r w:rsidDel="00000000" w:rsidR="00000000" w:rsidRPr="00000000">
        <w:rPr>
          <w:rtl w:val="0"/>
        </w:rPr>
      </w:r>
    </w:p>
    <w:p w:rsidR="00000000" w:rsidDel="00000000" w:rsidP="00000000" w:rsidRDefault="00000000" w:rsidRPr="00000000" w14:paraId="00000076">
      <w:pPr>
        <w:spacing w:line="360" w:lineRule="auto"/>
        <w:ind w:left="0" w:firstLine="0"/>
        <w:rPr/>
      </w:pPr>
      <w:r w:rsidDel="00000000" w:rsidR="00000000" w:rsidRPr="00000000">
        <w:rPr>
          <w:rtl w:val="0"/>
        </w:rPr>
        <w:t xml:space="preserve">Monday to Friday: 9 AM to 6 PM BST</w:t>
      </w:r>
    </w:p>
    <w:p w:rsidR="00000000" w:rsidDel="00000000" w:rsidP="00000000" w:rsidRDefault="00000000" w:rsidRPr="00000000" w14:paraId="00000077">
      <w:pPr>
        <w:spacing w:line="360" w:lineRule="auto"/>
        <w:ind w:left="0" w:firstLine="0"/>
        <w:rPr/>
      </w:pPr>
      <w:r w:rsidDel="00000000" w:rsidR="00000000" w:rsidRPr="00000000">
        <w:rPr>
          <w:rtl w:val="0"/>
        </w:rPr>
        <w:t xml:space="preserve">Saturday: 10 AM to 3 PM BST</w:t>
      </w:r>
    </w:p>
    <w:p w:rsidR="00000000" w:rsidDel="00000000" w:rsidP="00000000" w:rsidRDefault="00000000" w:rsidRPr="00000000" w14:paraId="00000078">
      <w:pPr>
        <w:spacing w:line="360" w:lineRule="auto"/>
        <w:ind w:left="0" w:firstLine="0"/>
        <w:rPr/>
      </w:pPr>
      <w:r w:rsidDel="00000000" w:rsidR="00000000" w:rsidRPr="00000000">
        <w:rPr>
          <w:rtl w:val="0"/>
        </w:rPr>
      </w:r>
    </w:p>
    <w:p w:rsidR="00000000" w:rsidDel="00000000" w:rsidP="00000000" w:rsidRDefault="00000000" w:rsidRPr="00000000" w14:paraId="00000079">
      <w:pPr>
        <w:spacing w:line="360" w:lineRule="auto"/>
        <w:ind w:left="0" w:firstLine="0"/>
        <w:rPr>
          <w:b w:val="1"/>
        </w:rPr>
      </w:pPr>
      <w:r w:rsidDel="00000000" w:rsidR="00000000" w:rsidRPr="00000000">
        <w:rPr>
          <w:b w:val="1"/>
          <w:rtl w:val="0"/>
        </w:rPr>
        <w:t xml:space="preserve">About the Role</w:t>
      </w:r>
    </w:p>
    <w:p w:rsidR="00000000" w:rsidDel="00000000" w:rsidP="00000000" w:rsidRDefault="00000000" w:rsidRPr="00000000" w14:paraId="0000007A">
      <w:pPr>
        <w:spacing w:line="360" w:lineRule="auto"/>
        <w:ind w:left="0" w:firstLine="0"/>
        <w:rPr>
          <w:b w:val="1"/>
        </w:rPr>
      </w:pPr>
      <w:r w:rsidDel="00000000" w:rsidR="00000000" w:rsidRPr="00000000">
        <w:rPr>
          <w:rtl w:val="0"/>
        </w:rPr>
      </w:r>
    </w:p>
    <w:p w:rsidR="00000000" w:rsidDel="00000000" w:rsidP="00000000" w:rsidRDefault="00000000" w:rsidRPr="00000000" w14:paraId="0000007B">
      <w:pPr>
        <w:spacing w:line="360" w:lineRule="auto"/>
        <w:ind w:left="0" w:firstLine="0"/>
        <w:rPr/>
      </w:pPr>
      <w:r w:rsidDel="00000000" w:rsidR="00000000" w:rsidRPr="00000000">
        <w:rPr>
          <w:b w:val="1"/>
          <w:rtl w:val="0"/>
        </w:rPr>
        <w:t xml:space="preserve">Position Responsibilities:</w:t>
      </w:r>
      <w:r w:rsidDel="00000000" w:rsidR="00000000" w:rsidRPr="00000000">
        <w:rPr>
          <w:rtl w:val="0"/>
        </w:rPr>
      </w:r>
    </w:p>
    <w:p w:rsidR="00000000" w:rsidDel="00000000" w:rsidP="00000000" w:rsidRDefault="00000000" w:rsidRPr="00000000" w14:paraId="0000007C">
      <w:pPr>
        <w:numPr>
          <w:ilvl w:val="0"/>
          <w:numId w:val="1"/>
        </w:numPr>
        <w:spacing w:line="360" w:lineRule="auto"/>
        <w:ind w:left="720" w:hanging="360"/>
        <w:rPr>
          <w:u w:val="none"/>
        </w:rPr>
      </w:pPr>
      <w:r w:rsidDel="00000000" w:rsidR="00000000" w:rsidRPr="00000000">
        <w:rPr>
          <w:rtl w:val="0"/>
        </w:rPr>
        <w:t xml:space="preserve">Cold Email Communication: Compose and send engaging cold emails to prospective clients, introducing our products and services. Formulate and execute successful email outreach tactics to foster new business prospects.</w:t>
      </w:r>
    </w:p>
    <w:p w:rsidR="00000000" w:rsidDel="00000000" w:rsidP="00000000" w:rsidRDefault="00000000" w:rsidRPr="00000000" w14:paraId="0000007D">
      <w:pPr>
        <w:numPr>
          <w:ilvl w:val="0"/>
          <w:numId w:val="1"/>
        </w:numPr>
        <w:spacing w:line="360" w:lineRule="auto"/>
        <w:ind w:left="720" w:hanging="360"/>
        <w:rPr>
          <w:u w:val="none"/>
        </w:rPr>
      </w:pPr>
      <w:r w:rsidDel="00000000" w:rsidR="00000000" w:rsidRPr="00000000">
        <w:rPr>
          <w:rtl w:val="0"/>
        </w:rPr>
        <w:t xml:space="preserve">Lead Generation: Research and identify potential leads within the target market. Populate and maintain the lead database with accurate and up-to-date information.</w:t>
      </w:r>
    </w:p>
    <w:p w:rsidR="00000000" w:rsidDel="00000000" w:rsidP="00000000" w:rsidRDefault="00000000" w:rsidRPr="00000000" w14:paraId="0000007E">
      <w:pPr>
        <w:numPr>
          <w:ilvl w:val="0"/>
          <w:numId w:val="1"/>
        </w:numPr>
        <w:spacing w:line="360" w:lineRule="auto"/>
        <w:ind w:left="720" w:hanging="360"/>
        <w:rPr>
          <w:u w:val="none"/>
        </w:rPr>
      </w:pPr>
      <w:r w:rsidDel="00000000" w:rsidR="00000000" w:rsidRPr="00000000">
        <w:rPr>
          <w:rtl w:val="0"/>
        </w:rPr>
        <w:t xml:space="preserve">Database Management: Conduct regular database clean-up to ensure data accuracy and completeness. Utilize CRM tools to organize, track, and manage leads efficiently.</w:t>
      </w:r>
    </w:p>
    <w:p w:rsidR="00000000" w:rsidDel="00000000" w:rsidP="00000000" w:rsidRDefault="00000000" w:rsidRPr="00000000" w14:paraId="0000007F">
      <w:pPr>
        <w:numPr>
          <w:ilvl w:val="0"/>
          <w:numId w:val="1"/>
        </w:numPr>
        <w:spacing w:line="360" w:lineRule="auto"/>
        <w:ind w:left="720" w:hanging="360"/>
        <w:rPr>
          <w:u w:val="none"/>
        </w:rPr>
      </w:pPr>
      <w:r w:rsidDel="00000000" w:rsidR="00000000" w:rsidRPr="00000000">
        <w:rPr>
          <w:rtl w:val="0"/>
        </w:rPr>
        <w:t xml:space="preserve">Lead Engagement: Respond promptly to inquiries and messages from leads, providing relevant information and addressing queries. Follow up with existing leads to nurture relationships and move them through the sales funnel.</w:t>
      </w:r>
    </w:p>
    <w:p w:rsidR="00000000" w:rsidDel="00000000" w:rsidP="00000000" w:rsidRDefault="00000000" w:rsidRPr="00000000" w14:paraId="00000080">
      <w:pPr>
        <w:numPr>
          <w:ilvl w:val="0"/>
          <w:numId w:val="1"/>
        </w:numPr>
        <w:spacing w:line="360" w:lineRule="auto"/>
        <w:ind w:left="720" w:hanging="360"/>
        <w:rPr>
          <w:u w:val="none"/>
        </w:rPr>
      </w:pPr>
      <w:r w:rsidDel="00000000" w:rsidR="00000000" w:rsidRPr="00000000">
        <w:rPr>
          <w:rtl w:val="0"/>
        </w:rPr>
        <w:t xml:space="preserve">Call Scheduling: Schedule and coordinate calls with interested leads to facilitate further discussion and understanding of their needs.</w:t>
      </w:r>
    </w:p>
    <w:p w:rsidR="00000000" w:rsidDel="00000000" w:rsidP="00000000" w:rsidRDefault="00000000" w:rsidRPr="00000000" w14:paraId="00000081">
      <w:pPr>
        <w:numPr>
          <w:ilvl w:val="0"/>
          <w:numId w:val="1"/>
        </w:numPr>
        <w:spacing w:line="360" w:lineRule="auto"/>
        <w:ind w:left="720" w:hanging="360"/>
        <w:rPr>
          <w:u w:val="none"/>
        </w:rPr>
      </w:pPr>
      <w:r w:rsidDel="00000000" w:rsidR="00000000" w:rsidRPr="00000000">
        <w:rPr>
          <w:rtl w:val="0"/>
        </w:rPr>
        <w:t xml:space="preserve">Performance Metrics: Establish and attain weekly and monthly targets for lead conversion. Monitor and report key performance indicators to gauge the effectiveness of outreach initiatives.</w:t>
      </w:r>
    </w:p>
    <w:p w:rsidR="00000000" w:rsidDel="00000000" w:rsidP="00000000" w:rsidRDefault="00000000" w:rsidRPr="00000000" w14:paraId="00000082">
      <w:pPr>
        <w:spacing w:line="360" w:lineRule="auto"/>
        <w:ind w:left="0" w:firstLine="0"/>
        <w:rPr/>
      </w:pPr>
      <w:r w:rsidDel="00000000" w:rsidR="00000000" w:rsidRPr="00000000">
        <w:rPr>
          <w:rtl w:val="0"/>
        </w:rPr>
      </w:r>
    </w:p>
    <w:p w:rsidR="00000000" w:rsidDel="00000000" w:rsidP="00000000" w:rsidRDefault="00000000" w:rsidRPr="00000000" w14:paraId="00000083">
      <w:pPr>
        <w:spacing w:line="360" w:lineRule="auto"/>
        <w:ind w:left="0" w:firstLine="0"/>
        <w:rPr/>
      </w:pPr>
      <w:r w:rsidDel="00000000" w:rsidR="00000000" w:rsidRPr="00000000">
        <w:rPr>
          <w:b w:val="1"/>
          <w:rtl w:val="0"/>
        </w:rPr>
        <w:t xml:space="preserve">Specific Knowledge, Skills or Abilities Required:</w:t>
      </w:r>
      <w:r w:rsidDel="00000000" w:rsidR="00000000" w:rsidRPr="00000000">
        <w:rPr>
          <w:rtl w:val="0"/>
        </w:rPr>
      </w:r>
    </w:p>
    <w:p w:rsidR="00000000" w:rsidDel="00000000" w:rsidP="00000000" w:rsidRDefault="00000000" w:rsidRPr="00000000" w14:paraId="00000084">
      <w:pPr>
        <w:numPr>
          <w:ilvl w:val="0"/>
          <w:numId w:val="4"/>
        </w:numPr>
        <w:spacing w:line="360" w:lineRule="auto"/>
        <w:ind w:left="720" w:hanging="360"/>
        <w:rPr>
          <w:u w:val="none"/>
        </w:rPr>
      </w:pPr>
      <w:r w:rsidDel="00000000" w:rsidR="00000000" w:rsidRPr="00000000">
        <w:rPr>
          <w:rtl w:val="0"/>
        </w:rPr>
        <w:t xml:space="preserve">Interest in business and sales</w:t>
      </w:r>
    </w:p>
    <w:p w:rsidR="00000000" w:rsidDel="00000000" w:rsidP="00000000" w:rsidRDefault="00000000" w:rsidRPr="00000000" w14:paraId="00000085">
      <w:pPr>
        <w:numPr>
          <w:ilvl w:val="0"/>
          <w:numId w:val="4"/>
        </w:numPr>
        <w:spacing w:line="360" w:lineRule="auto"/>
        <w:ind w:left="720" w:hanging="360"/>
        <w:rPr>
          <w:u w:val="none"/>
        </w:rPr>
      </w:pPr>
      <w:r w:rsidDel="00000000" w:rsidR="00000000" w:rsidRPr="00000000">
        <w:rPr>
          <w:rtl w:val="0"/>
        </w:rPr>
        <w:t xml:space="preserve">Good technical knowledge</w:t>
      </w:r>
    </w:p>
    <w:p w:rsidR="00000000" w:rsidDel="00000000" w:rsidP="00000000" w:rsidRDefault="00000000" w:rsidRPr="00000000" w14:paraId="00000086">
      <w:pPr>
        <w:numPr>
          <w:ilvl w:val="0"/>
          <w:numId w:val="4"/>
        </w:numPr>
        <w:spacing w:line="360" w:lineRule="auto"/>
        <w:ind w:left="720" w:hanging="360"/>
        <w:rPr>
          <w:u w:val="none"/>
        </w:rPr>
      </w:pPr>
      <w:r w:rsidDel="00000000" w:rsidR="00000000" w:rsidRPr="00000000">
        <w:rPr>
          <w:rtl w:val="0"/>
        </w:rPr>
        <w:t xml:space="preserve">Confident in closing sales</w:t>
      </w:r>
    </w:p>
    <w:p w:rsidR="00000000" w:rsidDel="00000000" w:rsidP="00000000" w:rsidRDefault="00000000" w:rsidRPr="00000000" w14:paraId="00000087">
      <w:pPr>
        <w:numPr>
          <w:ilvl w:val="0"/>
          <w:numId w:val="4"/>
        </w:numPr>
        <w:spacing w:line="360" w:lineRule="auto"/>
        <w:ind w:left="720" w:hanging="360"/>
        <w:rPr>
          <w:u w:val="none"/>
        </w:rPr>
      </w:pPr>
      <w:r w:rsidDel="00000000" w:rsidR="00000000" w:rsidRPr="00000000">
        <w:rPr>
          <w:rtl w:val="0"/>
        </w:rPr>
        <w:t xml:space="preserve">Excellent customer service skills</w:t>
      </w:r>
    </w:p>
    <w:p w:rsidR="00000000" w:rsidDel="00000000" w:rsidP="00000000" w:rsidRDefault="00000000" w:rsidRPr="00000000" w14:paraId="00000088">
      <w:pPr>
        <w:numPr>
          <w:ilvl w:val="0"/>
          <w:numId w:val="4"/>
        </w:numPr>
        <w:spacing w:line="360" w:lineRule="auto"/>
        <w:ind w:left="720" w:hanging="360"/>
        <w:rPr>
          <w:u w:val="none"/>
        </w:rPr>
      </w:pPr>
      <w:r w:rsidDel="00000000" w:rsidR="00000000" w:rsidRPr="00000000">
        <w:rPr>
          <w:rtl w:val="0"/>
        </w:rPr>
        <w:t xml:space="preserve">Dynamic, self-motivated ability to respond and work under pressure proactively</w:t>
      </w:r>
    </w:p>
    <w:p w:rsidR="00000000" w:rsidDel="00000000" w:rsidP="00000000" w:rsidRDefault="00000000" w:rsidRPr="00000000" w14:paraId="00000089">
      <w:pPr>
        <w:numPr>
          <w:ilvl w:val="0"/>
          <w:numId w:val="4"/>
        </w:numPr>
        <w:spacing w:line="360" w:lineRule="auto"/>
        <w:ind w:left="720" w:hanging="360"/>
        <w:rPr>
          <w:u w:val="none"/>
        </w:rPr>
      </w:pPr>
      <w:r w:rsidDel="00000000" w:rsidR="00000000" w:rsidRPr="00000000">
        <w:rPr>
          <w:rtl w:val="0"/>
        </w:rPr>
        <w:t xml:space="preserve">Motivated by targets</w:t>
      </w:r>
    </w:p>
    <w:p w:rsidR="00000000" w:rsidDel="00000000" w:rsidP="00000000" w:rsidRDefault="00000000" w:rsidRPr="00000000" w14:paraId="0000008A">
      <w:pPr>
        <w:numPr>
          <w:ilvl w:val="0"/>
          <w:numId w:val="4"/>
        </w:numPr>
        <w:spacing w:line="360" w:lineRule="auto"/>
        <w:ind w:left="720" w:hanging="360"/>
        <w:rPr>
          <w:u w:val="none"/>
        </w:rPr>
      </w:pPr>
      <w:r w:rsidDel="00000000" w:rsidR="00000000" w:rsidRPr="00000000">
        <w:rPr>
          <w:rtl w:val="0"/>
        </w:rPr>
        <w:t xml:space="preserve">Proficient in the use of a CRM system, ideally salesforce</w:t>
      </w:r>
    </w:p>
    <w:p w:rsidR="00000000" w:rsidDel="00000000" w:rsidP="00000000" w:rsidRDefault="00000000" w:rsidRPr="00000000" w14:paraId="0000008B">
      <w:pPr>
        <w:numPr>
          <w:ilvl w:val="0"/>
          <w:numId w:val="4"/>
        </w:numPr>
        <w:spacing w:line="360" w:lineRule="auto"/>
        <w:ind w:left="720" w:hanging="360"/>
        <w:rPr>
          <w:u w:val="none"/>
        </w:rPr>
      </w:pPr>
      <w:r w:rsidDel="00000000" w:rsidR="00000000" w:rsidRPr="00000000">
        <w:rPr>
          <w:rtl w:val="0"/>
        </w:rPr>
        <w:t xml:space="preserve">Substantial use of LinkedIn</w:t>
      </w:r>
    </w:p>
    <w:p w:rsidR="00000000" w:rsidDel="00000000" w:rsidP="00000000" w:rsidRDefault="00000000" w:rsidRPr="00000000" w14:paraId="0000008C">
      <w:pPr>
        <w:numPr>
          <w:ilvl w:val="0"/>
          <w:numId w:val="4"/>
        </w:numPr>
        <w:spacing w:line="360" w:lineRule="auto"/>
        <w:ind w:left="720" w:hanging="360"/>
        <w:rPr>
          <w:u w:val="none"/>
        </w:rPr>
      </w:pPr>
      <w:r w:rsidDel="00000000" w:rsidR="00000000" w:rsidRPr="00000000">
        <w:rPr>
          <w:rtl w:val="0"/>
        </w:rPr>
        <w:t xml:space="preserve">Bachelor's and Master's Degree in IT, Business, Communications, Career Services, Human Services, Social Science (IT Background would be a plus)</w:t>
      </w:r>
    </w:p>
    <w:p w:rsidR="00000000" w:rsidDel="00000000" w:rsidP="00000000" w:rsidRDefault="00000000" w:rsidRPr="00000000" w14:paraId="0000008D">
      <w:pPr>
        <w:spacing w:line="360" w:lineRule="auto"/>
        <w:ind w:left="0" w:firstLine="0"/>
        <w:rPr/>
      </w:pPr>
      <w:r w:rsidDel="00000000" w:rsidR="00000000" w:rsidRPr="00000000">
        <w:rPr>
          <w:rtl w:val="0"/>
        </w:rPr>
      </w:r>
    </w:p>
    <w:p w:rsidR="00000000" w:rsidDel="00000000" w:rsidP="00000000" w:rsidRDefault="00000000" w:rsidRPr="00000000" w14:paraId="0000008E">
      <w:pPr>
        <w:spacing w:line="360" w:lineRule="auto"/>
        <w:ind w:left="0" w:firstLine="0"/>
        <w:rPr/>
      </w:pPr>
      <w:r w:rsidDel="00000000" w:rsidR="00000000" w:rsidRPr="00000000">
        <w:rPr>
          <w:b w:val="1"/>
          <w:rtl w:val="0"/>
        </w:rPr>
        <w:t xml:space="preserve">Salary and Benefits</w:t>
      </w:r>
      <w:r w:rsidDel="00000000" w:rsidR="00000000" w:rsidRPr="00000000">
        <w:rPr>
          <w:rtl w:val="0"/>
        </w:rPr>
      </w:r>
    </w:p>
    <w:p w:rsidR="00000000" w:rsidDel="00000000" w:rsidP="00000000" w:rsidRDefault="00000000" w:rsidRPr="00000000" w14:paraId="0000008F">
      <w:pPr>
        <w:spacing w:line="360" w:lineRule="auto"/>
        <w:ind w:left="0" w:firstLine="0"/>
        <w:rPr/>
      </w:pPr>
      <w:r w:rsidDel="00000000" w:rsidR="00000000" w:rsidRPr="00000000">
        <w:rPr>
          <w:rtl w:val="0"/>
        </w:rPr>
        <w:t xml:space="preserve">This is an internship leading to permanent role.</w:t>
      </w:r>
    </w:p>
    <w:p w:rsidR="00000000" w:rsidDel="00000000" w:rsidP="00000000" w:rsidRDefault="00000000" w:rsidRPr="00000000" w14:paraId="00000090">
      <w:pPr>
        <w:numPr>
          <w:ilvl w:val="0"/>
          <w:numId w:val="8"/>
        </w:numPr>
        <w:spacing w:line="360" w:lineRule="auto"/>
        <w:ind w:left="720" w:hanging="360"/>
        <w:rPr>
          <w:u w:val="none"/>
        </w:rPr>
      </w:pPr>
      <w:r w:rsidDel="00000000" w:rsidR="00000000" w:rsidRPr="00000000">
        <w:rPr>
          <w:rtl w:val="0"/>
        </w:rPr>
        <w:t xml:space="preserve">The salary range for this position is between Rs 35,000 - Rs 40,000 PKR for initial 6 months of internship.</w:t>
      </w:r>
    </w:p>
    <w:p w:rsidR="00000000" w:rsidDel="00000000" w:rsidP="00000000" w:rsidRDefault="00000000" w:rsidRPr="00000000" w14:paraId="00000091">
      <w:pPr>
        <w:numPr>
          <w:ilvl w:val="0"/>
          <w:numId w:val="8"/>
        </w:numPr>
        <w:spacing w:line="360" w:lineRule="auto"/>
        <w:ind w:left="720" w:hanging="360"/>
        <w:rPr>
          <w:u w:val="none"/>
        </w:rPr>
      </w:pPr>
      <w:r w:rsidDel="00000000" w:rsidR="00000000" w:rsidRPr="00000000">
        <w:rPr>
          <w:rtl w:val="0"/>
        </w:rPr>
        <w:t xml:space="preserve">After completion of internship, salary would be Rs 50,000 – Rs 60,000 with 3% to 5% commission.</w:t>
      </w:r>
    </w:p>
    <w:p w:rsidR="00000000" w:rsidDel="00000000" w:rsidP="00000000" w:rsidRDefault="00000000" w:rsidRPr="00000000" w14:paraId="00000092">
      <w:pPr>
        <w:spacing w:line="360" w:lineRule="auto"/>
        <w:rPr/>
      </w:pPr>
      <w:r w:rsidDel="00000000" w:rsidR="00000000" w:rsidRPr="00000000">
        <w:rPr>
          <w:rtl w:val="0"/>
        </w:rPr>
      </w:r>
    </w:p>
    <w:p w:rsidR="00000000" w:rsidDel="00000000" w:rsidP="00000000" w:rsidRDefault="00000000" w:rsidRPr="00000000" w14:paraId="00000093">
      <w:pPr>
        <w:spacing w:line="360" w:lineRule="auto"/>
        <w:rPr>
          <w:b w:val="1"/>
        </w:rPr>
      </w:pPr>
      <w:r w:rsidDel="00000000" w:rsidR="00000000" w:rsidRPr="00000000">
        <w:rPr>
          <w:rtl w:val="0"/>
        </w:rPr>
      </w:r>
    </w:p>
    <w:p w:rsidR="00000000" w:rsidDel="00000000" w:rsidP="00000000" w:rsidRDefault="00000000" w:rsidRPr="00000000" w14:paraId="00000094">
      <w:pPr>
        <w:spacing w:line="360" w:lineRule="auto"/>
        <w:rPr>
          <w:b w:val="1"/>
        </w:rPr>
      </w:pPr>
      <w:r w:rsidDel="00000000" w:rsidR="00000000" w:rsidRPr="00000000">
        <w:br w:type="page"/>
      </w:r>
      <w:r w:rsidDel="00000000" w:rsidR="00000000" w:rsidRPr="00000000">
        <w:rPr>
          <w:rtl w:val="0"/>
        </w:rPr>
      </w:r>
    </w:p>
    <w:p w:rsidR="00000000" w:rsidDel="00000000" w:rsidP="00000000" w:rsidRDefault="00000000" w:rsidRPr="00000000" w14:paraId="00000095">
      <w:pPr>
        <w:spacing w:line="360" w:lineRule="auto"/>
        <w:rPr>
          <w:b w:val="1"/>
        </w:rPr>
      </w:pPr>
      <w:r w:rsidDel="00000000" w:rsidR="00000000" w:rsidRPr="00000000">
        <w:rPr>
          <w:b w:val="1"/>
          <w:rtl w:val="0"/>
        </w:rPr>
        <w:t xml:space="preserve">Appendix B</w:t>
      </w:r>
    </w:p>
    <w:p w:rsidR="00000000" w:rsidDel="00000000" w:rsidP="00000000" w:rsidRDefault="00000000" w:rsidRPr="00000000" w14:paraId="00000096">
      <w:pPr>
        <w:spacing w:line="360" w:lineRule="auto"/>
        <w:rPr/>
      </w:pPr>
      <w:r w:rsidDel="00000000" w:rsidR="00000000" w:rsidRPr="00000000">
        <w:rPr>
          <w:rtl w:val="0"/>
        </w:rPr>
        <w:t xml:space="preserve">Answer the following questions based on the article, ‘Danish Kaneria on religious discrimination in Pakistan: 'My career was destroyed.'’</w:t>
      </w:r>
    </w:p>
    <w:p w:rsidR="00000000" w:rsidDel="00000000" w:rsidP="00000000" w:rsidRDefault="00000000" w:rsidRPr="00000000" w14:paraId="00000097">
      <w:pPr>
        <w:spacing w:line="360" w:lineRule="auto"/>
        <w:rPr/>
      </w:pPr>
      <w:r w:rsidDel="00000000" w:rsidR="00000000" w:rsidRPr="00000000">
        <w:rPr>
          <w:rtl w:val="0"/>
        </w:rPr>
      </w:r>
    </w:p>
    <w:p w:rsidR="00000000" w:rsidDel="00000000" w:rsidP="00000000" w:rsidRDefault="00000000" w:rsidRPr="00000000" w14:paraId="00000098">
      <w:pPr>
        <w:numPr>
          <w:ilvl w:val="0"/>
          <w:numId w:val="7"/>
        </w:numPr>
        <w:spacing w:line="360" w:lineRule="auto"/>
        <w:ind w:left="720" w:hanging="360"/>
        <w:rPr>
          <w:u w:val="none"/>
        </w:rPr>
      </w:pPr>
      <w:r w:rsidDel="00000000" w:rsidR="00000000" w:rsidRPr="00000000">
        <w:rPr>
          <w:rtl w:val="0"/>
        </w:rPr>
        <w:t xml:space="preserve">What kind of discrimination did Danish Kaneria experience? </w:t>
      </w:r>
    </w:p>
    <w:p w:rsidR="00000000" w:rsidDel="00000000" w:rsidP="00000000" w:rsidRDefault="00000000" w:rsidRPr="00000000" w14:paraId="00000099">
      <w:pPr>
        <w:spacing w:line="360" w:lineRule="auto"/>
        <w:rPr/>
      </w:pPr>
      <w:r w:rsidDel="00000000" w:rsidR="00000000" w:rsidRPr="00000000">
        <w:rPr>
          <w:rtl w:val="0"/>
        </w:rPr>
      </w:r>
    </w:p>
    <w:p w:rsidR="00000000" w:rsidDel="00000000" w:rsidP="00000000" w:rsidRDefault="00000000" w:rsidRPr="00000000" w14:paraId="0000009A">
      <w:pPr>
        <w:numPr>
          <w:ilvl w:val="0"/>
          <w:numId w:val="7"/>
        </w:numPr>
        <w:spacing w:line="360" w:lineRule="auto"/>
        <w:ind w:left="720" w:hanging="360"/>
        <w:rPr>
          <w:u w:val="none"/>
        </w:rPr>
      </w:pPr>
      <w:r w:rsidDel="00000000" w:rsidR="00000000" w:rsidRPr="00000000">
        <w:rPr>
          <w:rtl w:val="0"/>
        </w:rPr>
        <w:t xml:space="preserve">What were the two main consequences of the discrimination he faced?</w:t>
      </w:r>
    </w:p>
    <w:p w:rsidR="00000000" w:rsidDel="00000000" w:rsidP="00000000" w:rsidRDefault="00000000" w:rsidRPr="00000000" w14:paraId="0000009B">
      <w:pPr>
        <w:spacing w:line="360" w:lineRule="auto"/>
        <w:rPr/>
      </w:pPr>
      <w:r w:rsidDel="00000000" w:rsidR="00000000" w:rsidRPr="00000000">
        <w:rPr>
          <w:rtl w:val="0"/>
        </w:rPr>
      </w:r>
    </w:p>
    <w:p w:rsidR="00000000" w:rsidDel="00000000" w:rsidP="00000000" w:rsidRDefault="00000000" w:rsidRPr="00000000" w14:paraId="0000009C">
      <w:pPr>
        <w:numPr>
          <w:ilvl w:val="0"/>
          <w:numId w:val="7"/>
        </w:numPr>
        <w:spacing w:line="360" w:lineRule="auto"/>
        <w:ind w:left="720" w:hanging="360"/>
        <w:rPr>
          <w:u w:val="none"/>
        </w:rPr>
      </w:pPr>
      <w:r w:rsidDel="00000000" w:rsidR="00000000" w:rsidRPr="00000000">
        <w:rPr>
          <w:rtl w:val="0"/>
        </w:rPr>
        <w:t xml:space="preserve">The article named two former teammates who supported Kaneria and one who did not. Who were they?</w:t>
      </w:r>
    </w:p>
    <w:p w:rsidR="00000000" w:rsidDel="00000000" w:rsidP="00000000" w:rsidRDefault="00000000" w:rsidRPr="00000000" w14:paraId="0000009D">
      <w:pPr>
        <w:spacing w:line="360" w:lineRule="auto"/>
        <w:rPr/>
      </w:pPr>
      <w:r w:rsidDel="00000000" w:rsidR="00000000" w:rsidRPr="00000000">
        <w:rPr>
          <w:rtl w:val="0"/>
        </w:rPr>
      </w:r>
    </w:p>
    <w:p w:rsidR="00000000" w:rsidDel="00000000" w:rsidP="00000000" w:rsidRDefault="00000000" w:rsidRPr="00000000" w14:paraId="0000009E">
      <w:pPr>
        <w:numPr>
          <w:ilvl w:val="0"/>
          <w:numId w:val="7"/>
        </w:numPr>
        <w:spacing w:line="360" w:lineRule="auto"/>
        <w:ind w:left="720" w:hanging="360"/>
        <w:rPr>
          <w:u w:val="none"/>
        </w:rPr>
      </w:pPr>
      <w:r w:rsidDel="00000000" w:rsidR="00000000" w:rsidRPr="00000000">
        <w:rPr>
          <w:rtl w:val="0"/>
        </w:rPr>
        <w:t xml:space="preserve">What did Kaneria accuse Shahid Afridi of doing? </w:t>
      </w:r>
    </w:p>
    <w:p w:rsidR="00000000" w:rsidDel="00000000" w:rsidP="00000000" w:rsidRDefault="00000000" w:rsidRPr="00000000" w14:paraId="0000009F">
      <w:pPr>
        <w:spacing w:line="360" w:lineRule="auto"/>
        <w:rPr/>
      </w:pPr>
      <w:r w:rsidDel="00000000" w:rsidR="00000000" w:rsidRPr="00000000">
        <w:rPr>
          <w:rtl w:val="0"/>
        </w:rPr>
      </w:r>
    </w:p>
    <w:p w:rsidR="00000000" w:rsidDel="00000000" w:rsidP="00000000" w:rsidRDefault="00000000" w:rsidRPr="00000000" w14:paraId="000000A0">
      <w:pPr>
        <w:numPr>
          <w:ilvl w:val="0"/>
          <w:numId w:val="7"/>
        </w:numPr>
        <w:spacing w:line="360" w:lineRule="auto"/>
        <w:ind w:left="720" w:hanging="360"/>
        <w:rPr>
          <w:u w:val="none"/>
        </w:rPr>
      </w:pPr>
      <w:r w:rsidDel="00000000" w:rsidR="00000000" w:rsidRPr="00000000">
        <w:rPr>
          <w:rtl w:val="0"/>
        </w:rPr>
        <w:t xml:space="preserve">What official reason was given for the end of Kaneria's cricket career in 2012?</w:t>
      </w:r>
    </w:p>
    <w:p w:rsidR="00000000" w:rsidDel="00000000" w:rsidP="00000000" w:rsidRDefault="00000000" w:rsidRPr="00000000" w14:paraId="000000A1">
      <w:pPr>
        <w:spacing w:line="360" w:lineRule="auto"/>
        <w:rPr/>
      </w:pPr>
      <w:r w:rsidDel="00000000" w:rsidR="00000000" w:rsidRPr="00000000">
        <w:rPr>
          <w:rtl w:val="0"/>
        </w:rPr>
      </w:r>
    </w:p>
    <w:p w:rsidR="00000000" w:rsidDel="00000000" w:rsidP="00000000" w:rsidRDefault="00000000" w:rsidRPr="00000000" w14:paraId="000000A2">
      <w:pPr>
        <w:pBdr>
          <w:top w:color="000000" w:space="0" w:sz="0" w:val="none"/>
          <w:left w:color="000000" w:space="0" w:sz="0" w:val="none"/>
          <w:bottom w:color="000000" w:space="0" w:sz="0" w:val="none"/>
          <w:right w:color="000000" w:space="0" w:sz="0" w:val="none"/>
          <w:between w:color="000000" w:space="0" w:sz="0" w:val="none"/>
        </w:pBdr>
        <w:spacing w:line="360" w:lineRule="auto"/>
        <w:ind w:left="0" w:firstLine="0"/>
        <w:rPr/>
      </w:pPr>
      <w:r w:rsidDel="00000000" w:rsidR="00000000" w:rsidRPr="00000000">
        <w:rPr>
          <w:rtl w:val="0"/>
        </w:rPr>
      </w:r>
    </w:p>
    <w:sectPr>
      <w:headerReference r:id="rId14" w:type="default"/>
      <w:footerReference r:id="rId15"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Play">
    <w:embedRegular w:fontKey="{00000000-0000-0000-0000-000000000000}" r:id="rId1" w:subsetted="0"/>
    <w:embedBold w:fontKey="{00000000-0000-0000-0000-000000000000}" r:id="rId2" w:subsetted="0"/>
  </w:font>
  <w:font w:name="Apto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4">
    <w:pPr>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3">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6010275</wp:posOffset>
          </wp:positionH>
          <wp:positionV relativeFrom="paragraph">
            <wp:posOffset>-314324</wp:posOffset>
          </wp:positionV>
          <wp:extent cx="566738" cy="529936"/>
          <wp:effectExtent b="0" l="0" r="0" t="0"/>
          <wp:wrapNone/>
          <wp:docPr id="5"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566738" cy="529936"/>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259"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259"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259" w:lineRule="auto"/>
    </w:pPr>
    <w:rPr>
      <w:rFonts w:ascii="Aptos" w:cs="Aptos" w:eastAsia="Aptos" w:hAnsi="Aptos"/>
      <w:color w:val="0f4761"/>
      <w:sz w:val="28"/>
      <w:szCs w:val="28"/>
    </w:rPr>
  </w:style>
  <w:style w:type="paragraph" w:styleId="Heading4">
    <w:name w:val="heading 4"/>
    <w:basedOn w:val="Normal"/>
    <w:next w:val="Normal"/>
    <w:pPr>
      <w:keepNext w:val="1"/>
      <w:keepLines w:val="1"/>
      <w:spacing w:after="40" w:before="80" w:line="259" w:lineRule="auto"/>
    </w:pPr>
    <w:rPr>
      <w:rFonts w:ascii="Aptos" w:cs="Aptos" w:eastAsia="Aptos" w:hAnsi="Aptos"/>
      <w:i w:val="1"/>
      <w:color w:val="0f4761"/>
      <w:sz w:val="22"/>
      <w:szCs w:val="22"/>
    </w:rPr>
  </w:style>
  <w:style w:type="paragraph" w:styleId="Heading5">
    <w:name w:val="heading 5"/>
    <w:basedOn w:val="Normal"/>
    <w:next w:val="Normal"/>
    <w:pPr>
      <w:keepNext w:val="1"/>
      <w:keepLines w:val="1"/>
      <w:spacing w:after="40" w:before="80" w:line="259" w:lineRule="auto"/>
    </w:pPr>
    <w:rPr>
      <w:rFonts w:ascii="Aptos" w:cs="Aptos" w:eastAsia="Aptos" w:hAnsi="Aptos"/>
      <w:color w:val="0f4761"/>
      <w:sz w:val="22"/>
      <w:szCs w:val="22"/>
    </w:rPr>
  </w:style>
  <w:style w:type="paragraph" w:styleId="Heading6">
    <w:name w:val="heading 6"/>
    <w:basedOn w:val="Normal"/>
    <w:next w:val="Normal"/>
    <w:pPr>
      <w:keepNext w:val="1"/>
      <w:keepLines w:val="1"/>
      <w:spacing w:before="40" w:line="259" w:lineRule="auto"/>
    </w:pPr>
    <w:rPr>
      <w:rFonts w:ascii="Aptos" w:cs="Aptos" w:eastAsia="Aptos" w:hAnsi="Aptos"/>
      <w:i w:val="1"/>
      <w:color w:val="595959"/>
      <w:sz w:val="22"/>
      <w:szCs w:val="22"/>
    </w:rPr>
  </w:style>
  <w:style w:type="paragraph" w:styleId="Title">
    <w:name w:val="Title"/>
    <w:basedOn w:val="Normal"/>
    <w:next w:val="Normal"/>
    <w:pPr>
      <w:spacing w:after="80" w:lineRule="auto"/>
    </w:pPr>
    <w:rPr>
      <w:rFonts w:ascii="Play" w:cs="Play" w:eastAsia="Play" w:hAnsi="Play"/>
      <w:sz w:val="56"/>
      <w:szCs w:val="56"/>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0.0" w:type="dxa"/>
        <w:left w:w="0.0" w:type="dxa"/>
        <w:bottom w:w="0.0" w:type="dxa"/>
        <w:right w:w="0.0" w:type="dxa"/>
      </w:tblCellMar>
    </w:tblPr>
  </w:style>
  <w:style w:type="paragraph" w:styleId="NormalWeb">
    <w:name w:val="Normal (Web)"/>
    <w:uiPriority w:val="99"/>
    <w:pPr>
      <w:spacing w:afterAutospacing="1" w:beforeAutospacing="1"/>
    </w:pPr>
    <w:rPr>
      <w:lang w:eastAsia="zh-CN"/>
    </w:rPr>
  </w:style>
  <w:style w:type="character" w:styleId="Strong">
    <w:name w:val="Strong"/>
    <w:basedOn w:val="DefaultParagraphFont"/>
    <w:uiPriority w:val="22"/>
    <w:qFormat w:val="1"/>
    <w:rPr>
      <w:b w:val="1"/>
      <w:bCs w:val="1"/>
    </w:rPr>
  </w:style>
  <w:style w:type="table" w:styleId="TableNormal1" w:customStyle="1">
    <w:name w:val="Table Normal1"/>
    <w:qFormat w:val="1"/>
    <w:tblPr>
      <w:tblCellMar>
        <w:top w:w="0.0" w:type="dxa"/>
        <w:left w:w="0.0" w:type="dxa"/>
        <w:bottom w:w="0.0" w:type="dxa"/>
        <w:right w:w="0.0" w:type="dxa"/>
      </w:tblCellMar>
    </w:tblPr>
  </w:style>
  <w:style w:type="table" w:styleId="Style10" w:customStyle="1">
    <w:name w:val="_Style 10"/>
    <w:basedOn w:val="TableNormal1"/>
    <w:tblPr>
      <w:tblCellMar>
        <w:top w:w="0.0" w:type="dxa"/>
        <w:left w:w="115.0" w:type="dxa"/>
        <w:bottom w:w="0.0" w:type="dxa"/>
        <w:right w:w="115.0" w:type="dxa"/>
      </w:tblCellMar>
    </w:tblPr>
  </w:style>
  <w:style w:type="table" w:styleId="Style11" w:customStyle="1">
    <w:name w:val="_Style 11"/>
    <w:basedOn w:val="TableNormal1"/>
    <w:qFormat w:val="1"/>
    <w:tblPr>
      <w:tblCellMar>
        <w:top w:w="0.0" w:type="dxa"/>
        <w:left w:w="115.0" w:type="dxa"/>
        <w:bottom w:w="0.0" w:type="dxa"/>
        <w:right w:w="115.0" w:type="dxa"/>
      </w:tblCellMar>
    </w:tblPr>
  </w:style>
  <w:style w:type="table" w:styleId="a" w:customStyle="1">
    <w:basedOn w:val="TableNormal"/>
    <w:tblPr>
      <w:tblStyleRowBandSize w:val="1"/>
      <w:tblStyleColBandSize w:val="1"/>
      <w:tblCellMar>
        <w:left w:w="115.0" w:type="dxa"/>
        <w:right w:w="115.0" w:type="dxa"/>
      </w:tblCellMar>
    </w:tblPr>
  </w:style>
  <w:style w:type="table" w:styleId="a0" w:customStyle="1">
    <w:basedOn w:val="TableNormal"/>
    <w:tblPr>
      <w:tblStyleRowBandSize w:val="1"/>
      <w:tblStyleColBandSize w:val="1"/>
      <w:tblCellMar>
        <w:left w:w="115.0" w:type="dxa"/>
        <w:right w:w="115.0" w:type="dxa"/>
      </w:tblCellMar>
    </w:tblPr>
  </w:style>
  <w:style w:type="table" w:styleId="a1" w:customStyle="1">
    <w:basedOn w:val="TableNormal"/>
    <w:tblPr>
      <w:tblStyleRowBandSize w:val="1"/>
      <w:tblStyleColBandSize w:val="1"/>
      <w:tblCellMar>
        <w:left w:w="115.0" w:type="dxa"/>
        <w:right w:w="115.0" w:type="dxa"/>
      </w:tblCellMar>
    </w:tblPr>
  </w:style>
  <w:style w:type="table" w:styleId="a2" w:customStyle="1">
    <w:basedOn w:val="TableNormal"/>
    <w:tblPr>
      <w:tblStyleRowBandSize w:val="1"/>
      <w:tblStyleColBandSize w:val="1"/>
      <w:tblCellMar>
        <w:left w:w="115.0" w:type="dxa"/>
        <w:right w:w="115.0" w:type="dxa"/>
      </w:tblCellMar>
    </w:tblPr>
  </w:style>
  <w:style w:type="paragraph" w:styleId="ListParagraph">
    <w:name w:val="List Paragraph"/>
    <w:basedOn w:val="Normal"/>
    <w:uiPriority w:val="34"/>
    <w:qFormat w:val="1"/>
    <w:rsid w:val="00D957E5"/>
    <w:pPr>
      <w:ind w:left="720"/>
      <w:contextualSpacing w:val="1"/>
    </w:pPr>
  </w:style>
  <w:style w:type="character" w:styleId="Hyperlink">
    <w:name w:val="Hyperlink"/>
    <w:basedOn w:val="DefaultParagraphFont"/>
    <w:uiPriority w:val="99"/>
    <w:unhideWhenUsed w:val="1"/>
    <w:rsid w:val="001133BC"/>
    <w:rPr>
      <w:color w:val="0000ff" w:themeColor="hyperlink"/>
      <w:u w:val="single"/>
    </w:rPr>
  </w:style>
  <w:style w:type="character" w:styleId="UnresolvedMention">
    <w:name w:val="Unresolved Mention"/>
    <w:basedOn w:val="DefaultParagraphFont"/>
    <w:uiPriority w:val="99"/>
    <w:semiHidden w:val="1"/>
    <w:unhideWhenUsed w:val="1"/>
    <w:rsid w:val="001133BC"/>
    <w:rPr>
      <w:color w:val="605e5c"/>
      <w:shd w:color="auto" w:fill="e1dfdd" w:val="clear"/>
    </w:rPr>
  </w:style>
  <w:style w:type="paragraph" w:styleId="Subtitle">
    <w:name w:val="Subtitle"/>
    <w:basedOn w:val="Normal"/>
    <w:next w:val="Normal"/>
    <w:pPr>
      <w:pBdr>
        <w:top w:space="0" w:sz="0" w:val="nil"/>
        <w:left w:space="0" w:sz="0" w:val="nil"/>
        <w:bottom w:space="0" w:sz="0" w:val="nil"/>
        <w:right w:space="0" w:sz="0" w:val="nil"/>
        <w:between w:space="0" w:sz="0" w:val="nil"/>
      </w:pBdr>
      <w:spacing w:after="160" w:line="259" w:lineRule="auto"/>
    </w:pPr>
    <w:rPr>
      <w:rFonts w:ascii="Aptos" w:cs="Aptos" w:eastAsia="Aptos" w:hAnsi="Aptos"/>
      <w:color w:val="595959"/>
      <w:sz w:val="28"/>
      <w:szCs w:val="2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pk.indeed.com/viewjob?jk=1fd4e5600b5c03e8&amp;from=shareddesktop_copy" TargetMode="External"/><Relationship Id="rId10" Type="http://schemas.openxmlformats.org/officeDocument/2006/relationships/hyperlink" Target="https://www.tiktok.com/@btr_sale_purchase/video/7546274390552382728" TargetMode="External"/><Relationship Id="rId13" Type="http://schemas.openxmlformats.org/officeDocument/2006/relationships/hyperlink" Target="https://pk.indeed.com/viewjob?jk=1fd4e5600b5c03e8&amp;from=shareddesktop_copy" TargetMode="External"/><Relationship Id="rId12" Type="http://schemas.openxmlformats.org/officeDocument/2006/relationships/hyperlink" Target="https://www.firstpost.com/firstcricket/danish-kaneria-on-religious-discrimination-in-pakistan-my-career-was-destroyed-13871254.htm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firstpost.com/firstcricket/danish-kaneria-on-religious-discrimination-in-pakistan-my-career-was-destroyed-13871254.html" TargetMode="External"/><Relationship Id="rId15" Type="http://schemas.openxmlformats.org/officeDocument/2006/relationships/footer" Target="footer1.xml"/><Relationship Id="rId14"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yperlink" Target="https://www.tiktok.com/@btr_sale_purchase/video/7546274390552382728"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Sh9iftlKUb9ug3ZU7W+k3ZOU5A==">CgMxLjA4AHIhMTZIMzVmZTRiNVNCWU1kdkRNWTVyaTBfamNpQjhaU2t1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2025-02-02T12:39:00Z</dcterms:created>
  <dc:creator>PMLS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1033-12.2.0.19805</vt:lpwstr>
  </property>
  <property fmtid="{D5CDD505-2E9C-101B-9397-08002B2CF9AE}" pid="3" name="ICV">
    <vt:lpwstr>50C619BDF47545879B563B644D9A24E3_12</vt:lpwstr>
  </property>
</Properties>
</file>