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color w:val="000000"/>
        </w:rPr>
      </w:pPr>
      <w:r w:rsidDel="00000000" w:rsidR="00000000" w:rsidRPr="00000000">
        <w:rPr>
          <w:b w:val="1"/>
          <w:color w:val="000000"/>
        </w:rPr>
        <w:drawing>
          <wp:inline distB="0" distT="0" distL="0" distR="0">
            <wp:extent cx="5731510" cy="749046"/>
            <wp:effectExtent b="0" l="0" r="0" t="0"/>
            <wp:docPr descr="A hand with pink painted nails&#10;&#10;Description automatically generated" id="3" name="image2.png"/>
            <a:graphic>
              <a:graphicData uri="http://schemas.openxmlformats.org/drawingml/2006/picture">
                <pic:pic>
                  <pic:nvPicPr>
                    <pic:cNvPr descr="A hand with pink painted nails&#10;&#10;Description automatically generated" id="0" name="image2.png"/>
                    <pic:cNvPicPr preferRelativeResize="0"/>
                  </pic:nvPicPr>
                  <pic:blipFill>
                    <a:blip r:embed="rId7"/>
                    <a:srcRect b="41947" l="0" r="0" t="11983"/>
                    <a:stretch>
                      <a:fillRect/>
                    </a:stretch>
                  </pic:blipFill>
                  <pic:spPr>
                    <a:xfrm>
                      <a:off x="0" y="0"/>
                      <a:ext cx="5731510" cy="74904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rPr>
          <w:color w:val="000000"/>
        </w:rPr>
      </w:pPr>
      <w:r w:rsidDel="00000000" w:rsidR="00000000" w:rsidRPr="00000000">
        <w:rPr>
          <w:rtl w:val="0"/>
        </w:rPr>
      </w:r>
    </w:p>
    <w:p w:rsidR="00000000" w:rsidDel="00000000" w:rsidP="00000000" w:rsidRDefault="00000000" w:rsidRPr="00000000" w14:paraId="00000003">
      <w:pPr>
        <w:spacing w:line="360" w:lineRule="auto"/>
        <w:jc w:val="center"/>
        <w:rPr>
          <w:b w:val="1"/>
          <w:color w:val="000000"/>
        </w:rPr>
      </w:pPr>
      <w:r w:rsidDel="00000000" w:rsidR="00000000" w:rsidRPr="00000000">
        <w:rPr>
          <w:b w:val="1"/>
          <w:color w:val="000000"/>
          <w:rtl w:val="0"/>
        </w:rPr>
        <w:t xml:space="preserve">Workshops at Trabzon University, Türkiye</w:t>
      </w:r>
    </w:p>
    <w:p w:rsidR="00000000" w:rsidDel="00000000" w:rsidP="00000000" w:rsidRDefault="00000000" w:rsidRPr="00000000" w14:paraId="00000004">
      <w:pPr>
        <w:spacing w:line="360" w:lineRule="auto"/>
        <w:jc w:val="center"/>
        <w:rPr>
          <w:b w:val="1"/>
          <w:color w:val="000000"/>
        </w:rPr>
      </w:pPr>
      <w:r w:rsidDel="00000000" w:rsidR="00000000" w:rsidRPr="00000000">
        <w:rPr>
          <w:b w:val="1"/>
          <w:color w:val="000000"/>
          <w:rtl w:val="0"/>
        </w:rPr>
        <w:t xml:space="preserve">11-12 January 2025</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tabs>
          <w:tab w:val="left" w:leader="none" w:pos="3132"/>
          <w:tab w:val="center" w:leader="none" w:pos="4320"/>
        </w:tabs>
        <w:spacing w:line="360" w:lineRule="auto"/>
        <w:jc w:val="center"/>
        <w:rPr>
          <w:b w:val="1"/>
          <w:color w:val="000000"/>
        </w:rPr>
      </w:pPr>
      <w:r w:rsidDel="00000000" w:rsidR="00000000" w:rsidRPr="00000000">
        <w:rPr>
          <w:b w:val="1"/>
          <w:color w:val="000000"/>
          <w:rtl w:val="0"/>
        </w:rPr>
        <w:t xml:space="preserve">LESSON PLAN: E</w:t>
      </w:r>
      <w:r w:rsidDel="00000000" w:rsidR="00000000" w:rsidRPr="00000000">
        <w:rPr>
          <w:b w:val="1"/>
          <w:rtl w:val="0"/>
        </w:rPr>
        <w:t xml:space="preserve">mbracing Cultural Diversity through Food</w:t>
      </w:r>
      <w:r w:rsidDel="00000000" w:rsidR="00000000" w:rsidRPr="00000000">
        <w:rPr>
          <w:rtl w:val="0"/>
        </w:rPr>
      </w:r>
    </w:p>
    <w:p w:rsidR="00000000" w:rsidDel="00000000" w:rsidP="00000000" w:rsidRDefault="00000000" w:rsidRPr="00000000" w14:paraId="00000007">
      <w:pPr>
        <w:spacing w:line="360" w:lineRule="auto"/>
        <w:rPr>
          <w:color w:val="000000"/>
        </w:rPr>
      </w:pPr>
      <w:r w:rsidDel="00000000" w:rsidR="00000000" w:rsidRPr="00000000">
        <w:rPr>
          <w:rtl w:val="0"/>
        </w:rPr>
      </w:r>
    </w:p>
    <w:p w:rsidR="00000000" w:rsidDel="00000000" w:rsidP="00000000" w:rsidRDefault="00000000" w:rsidRPr="00000000" w14:paraId="00000008">
      <w:pPr>
        <w:spacing w:line="360" w:lineRule="auto"/>
        <w:rPr>
          <w:b w:val="1"/>
        </w:rPr>
      </w:pPr>
      <w:r w:rsidDel="00000000" w:rsidR="00000000" w:rsidRPr="00000000">
        <w:rPr>
          <w:b w:val="1"/>
          <w:rtl w:val="0"/>
        </w:rPr>
        <w:t xml:space="preserve">School/Institution: </w:t>
      </w:r>
      <w:r w:rsidDel="00000000" w:rsidR="00000000" w:rsidRPr="00000000">
        <w:rPr>
          <w:rtl w:val="0"/>
        </w:rPr>
        <w:t xml:space="preserve">Public School in Türkiye</w:t>
      </w: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b w:val="1"/>
          <w:rtl w:val="0"/>
        </w:rPr>
        <w:t xml:space="preserve">Grade/Level:</w:t>
      </w:r>
      <w:r w:rsidDel="00000000" w:rsidR="00000000" w:rsidRPr="00000000">
        <w:rPr>
          <w:rtl w:val="0"/>
        </w:rPr>
        <w:t xml:space="preserve"> 9th Grade – Pre-Intermediate</w:t>
        <w:br w:type="textWrapping"/>
      </w:r>
      <w:r w:rsidDel="00000000" w:rsidR="00000000" w:rsidRPr="00000000">
        <w:rPr>
          <w:b w:val="1"/>
          <w:rtl w:val="0"/>
        </w:rPr>
        <w:t xml:space="preserve">Language:</w:t>
      </w:r>
      <w:r w:rsidDel="00000000" w:rsidR="00000000" w:rsidRPr="00000000">
        <w:rPr>
          <w:rtl w:val="0"/>
        </w:rPr>
        <w:t xml:space="preserve"> L2 English</w:t>
        <w:br w:type="textWrapping"/>
      </w:r>
      <w:r w:rsidDel="00000000" w:rsidR="00000000" w:rsidRPr="00000000">
        <w:rPr>
          <w:b w:val="1"/>
          <w:rtl w:val="0"/>
        </w:rPr>
        <w:t xml:space="preserve">Course:</w:t>
      </w:r>
      <w:r w:rsidDel="00000000" w:rsidR="00000000" w:rsidRPr="00000000">
        <w:rPr>
          <w:rtl w:val="0"/>
        </w:rPr>
        <w:t xml:space="preserve"> English Course</w:t>
        <w:br w:type="textWrapping"/>
      </w:r>
      <w:r w:rsidDel="00000000" w:rsidR="00000000" w:rsidRPr="00000000">
        <w:rPr>
          <w:b w:val="1"/>
          <w:rtl w:val="0"/>
        </w:rPr>
        <w:t xml:space="preserve">Duration:</w:t>
      </w:r>
      <w:r w:rsidDel="00000000" w:rsidR="00000000" w:rsidRPr="00000000">
        <w:rPr>
          <w:rtl w:val="0"/>
        </w:rPr>
        <w:t xml:space="preserve"> 60 minutes</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color w:val="000000"/>
        </w:rPr>
      </w:pPr>
      <w:r w:rsidDel="00000000" w:rsidR="00000000" w:rsidRPr="00000000">
        <w:rPr>
          <w:b w:val="1"/>
          <w:color w:val="000000"/>
          <w:rtl w:val="0"/>
        </w:rPr>
        <w:t xml:space="preserve">Rationale Statement</w:t>
      </w:r>
    </w:p>
    <w:p w:rsidR="00000000" w:rsidDel="00000000" w:rsidP="00000000" w:rsidRDefault="00000000" w:rsidRPr="00000000" w14:paraId="0000000C">
      <w:pPr>
        <w:spacing w:line="360" w:lineRule="auto"/>
        <w:rPr>
          <w:color w:val="000000"/>
        </w:rPr>
      </w:pPr>
      <w:r w:rsidDel="00000000" w:rsidR="00000000" w:rsidRPr="00000000">
        <w:rPr>
          <w:color w:val="000000"/>
          <w:rtl w:val="0"/>
        </w:rPr>
        <w:t xml:space="preserve">Cultural diversity enriches societies by offering multiple perspectives, traditions, and shared experiences. In Türkiye’s context, where people from different cultural backgrounds—including refugees—live together, fostering empathy, tolerance, and curiosity about other cultures is vital. This lesson uses the theme of street food to provide an accessible, engaging way for students to explore cultural diversity, connect it to their own experiences, and practise English in meaningful contexts. Through authentic materials, students will learn about different countries’ food traditions, compare them with their own, and reflect on the social importance of respecting and embracing diversity.</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b w:val="1"/>
          <w:color w:val="000000"/>
        </w:rPr>
      </w:pPr>
      <w:r w:rsidDel="00000000" w:rsidR="00000000" w:rsidRPr="00000000">
        <w:rPr>
          <w:b w:val="1"/>
          <w:color w:val="000000"/>
          <w:rtl w:val="0"/>
        </w:rPr>
        <w:t xml:space="preserve">Objectives</w:t>
      </w:r>
    </w:p>
    <w:tbl>
      <w:tblPr>
        <w:tblStyle w:val="Table1"/>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80"/>
        <w:tblGridChange w:id="0">
          <w:tblGrid>
            <w:gridCol w:w="4675"/>
            <w:gridCol w:w="4680"/>
          </w:tblGrid>
        </w:tblGridChange>
      </w:tblGrid>
      <w:tr>
        <w:trPr>
          <w:cantSplit w:val="0"/>
          <w:tblHeader w:val="0"/>
        </w:trPr>
        <w:tc>
          <w:tcPr>
            <w:shd w:fill="e0e0e0" w:val="clear"/>
          </w:tcPr>
          <w:p w:rsidR="00000000" w:rsidDel="00000000" w:rsidP="00000000" w:rsidRDefault="00000000" w:rsidRPr="00000000" w14:paraId="0000000F">
            <w:pPr>
              <w:spacing w:line="360" w:lineRule="auto"/>
              <w:rPr>
                <w:color w:val="000000"/>
              </w:rPr>
            </w:pPr>
            <w:r w:rsidDel="00000000" w:rsidR="00000000" w:rsidRPr="00000000">
              <w:rPr>
                <w:color w:val="000000"/>
                <w:rtl w:val="0"/>
              </w:rPr>
              <w:t xml:space="preserve">Content Objectives</w:t>
            </w:r>
          </w:p>
        </w:tc>
        <w:tc>
          <w:tcPr>
            <w:shd w:fill="e0e0e0" w:val="clear"/>
          </w:tcPr>
          <w:p w:rsidR="00000000" w:rsidDel="00000000" w:rsidP="00000000" w:rsidRDefault="00000000" w:rsidRPr="00000000" w14:paraId="00000010">
            <w:pPr>
              <w:spacing w:line="360" w:lineRule="auto"/>
              <w:rPr>
                <w:color w:val="000000"/>
              </w:rPr>
            </w:pPr>
            <w:r w:rsidDel="00000000" w:rsidR="00000000" w:rsidRPr="00000000">
              <w:rPr>
                <w:color w:val="000000"/>
                <w:rtl w:val="0"/>
              </w:rPr>
              <w:t xml:space="preserve">Language Objectives</w:t>
            </w:r>
          </w:p>
        </w:tc>
      </w:tr>
      <w:tr>
        <w:trPr>
          <w:cantSplit w:val="0"/>
          <w:tblHeader w:val="0"/>
        </w:trPr>
        <w:tc>
          <w:tcPr>
            <w:tcBorders>
              <w:bottom w:color="000000" w:space="0" w:sz="4" w:val="single"/>
            </w:tcBorders>
          </w:tcPr>
          <w:p w:rsidR="00000000" w:rsidDel="00000000" w:rsidP="00000000" w:rsidRDefault="00000000" w:rsidRPr="00000000" w14:paraId="00000011">
            <w:pPr>
              <w:spacing w:line="360" w:lineRule="auto"/>
              <w:rPr>
                <w:color w:val="000000"/>
              </w:rPr>
            </w:pPr>
            <w:r w:rsidDel="00000000" w:rsidR="00000000" w:rsidRPr="00000000">
              <w:rPr>
                <w:rtl w:val="0"/>
              </w:rPr>
              <w:t xml:space="preserve">- To identify and describe street foods from different cultures and countries. </w:t>
            </w:r>
            <w:r w:rsidDel="00000000" w:rsidR="00000000" w:rsidRPr="00000000">
              <w:rPr>
                <w:rtl w:val="0"/>
              </w:rPr>
            </w:r>
          </w:p>
        </w:tc>
        <w:tc>
          <w:tcPr>
            <w:tcBorders>
              <w:bottom w:color="000000" w:space="0" w:sz="4" w:val="single"/>
            </w:tcBorders>
          </w:tcPr>
          <w:p w:rsidR="00000000" w:rsidDel="00000000" w:rsidP="00000000" w:rsidRDefault="00000000" w:rsidRPr="00000000" w14:paraId="00000012">
            <w:pPr>
              <w:spacing w:line="360" w:lineRule="auto"/>
              <w:rPr/>
            </w:pPr>
            <w:r w:rsidDel="00000000" w:rsidR="00000000" w:rsidRPr="00000000">
              <w:rPr>
                <w:rtl w:val="0"/>
              </w:rPr>
              <w:t xml:space="preserve">- To review and learn key vocabulary in describing street foods from different cultures and countries. </w:t>
            </w:r>
          </w:p>
          <w:p w:rsidR="00000000" w:rsidDel="00000000" w:rsidP="00000000" w:rsidRDefault="00000000" w:rsidRPr="00000000" w14:paraId="00000013">
            <w:pPr>
              <w:spacing w:line="360" w:lineRule="auto"/>
              <w:rPr/>
            </w:pPr>
            <w:r w:rsidDel="00000000" w:rsidR="00000000" w:rsidRPr="00000000">
              <w:rPr>
                <w:rtl w:val="0"/>
              </w:rPr>
              <w:t xml:space="preserve">- To develop listening and readings skills for identifying specific information</w:t>
            </w:r>
          </w:p>
          <w:p w:rsidR="00000000" w:rsidDel="00000000" w:rsidP="00000000" w:rsidRDefault="00000000" w:rsidRPr="00000000" w14:paraId="00000014">
            <w:pPr>
              <w:spacing w:line="360" w:lineRule="auto"/>
              <w:rPr>
                <w:color w:val="000000"/>
              </w:rPr>
            </w:pP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15">
            <w:pPr>
              <w:spacing w:line="360" w:lineRule="auto"/>
              <w:jc w:val="center"/>
              <w:rPr>
                <w:color w:val="000000"/>
              </w:rPr>
            </w:pPr>
            <w:r w:rsidDel="00000000" w:rsidR="00000000" w:rsidRPr="00000000">
              <w:rPr>
                <w:color w:val="000000"/>
                <w:rtl w:val="0"/>
              </w:rPr>
              <w:t xml:space="preserve">Social Justice Objectives</w:t>
            </w:r>
          </w:p>
        </w:tc>
      </w:tr>
      <w:tr>
        <w:trPr>
          <w:cantSplit w:val="0"/>
          <w:tblHeader w:val="0"/>
        </w:trPr>
        <w:tc>
          <w:tcPr>
            <w:gridSpan w:val="2"/>
          </w:tcPr>
          <w:p w:rsidR="00000000" w:rsidDel="00000000" w:rsidP="00000000" w:rsidRDefault="00000000" w:rsidRPr="00000000" w14:paraId="00000017">
            <w:pPr>
              <w:spacing w:line="360" w:lineRule="auto"/>
              <w:rPr/>
            </w:pPr>
            <w:r w:rsidDel="00000000" w:rsidR="00000000" w:rsidRPr="00000000">
              <w:rPr>
                <w:rtl w:val="0"/>
              </w:rPr>
              <w:t xml:space="preserve">- To develop awareness of cultural diversity through the lens of food traditions and practices.</w:t>
            </w:r>
          </w:p>
          <w:p w:rsidR="00000000" w:rsidDel="00000000" w:rsidP="00000000" w:rsidRDefault="00000000" w:rsidRPr="00000000" w14:paraId="00000018">
            <w:pPr>
              <w:spacing w:line="360" w:lineRule="auto"/>
              <w:rPr/>
            </w:pPr>
            <w:r w:rsidDel="00000000" w:rsidR="00000000" w:rsidRPr="00000000">
              <w:rPr>
                <w:rtl w:val="0"/>
              </w:rPr>
              <w:t xml:space="preserve">- To promote empathy and appreciation for cultural differences.</w:t>
            </w:r>
          </w:p>
          <w:p w:rsidR="00000000" w:rsidDel="00000000" w:rsidP="00000000" w:rsidRDefault="00000000" w:rsidRPr="00000000" w14:paraId="00000019">
            <w:pPr>
              <w:spacing w:line="360" w:lineRule="auto"/>
              <w:rPr/>
            </w:pPr>
            <w:r w:rsidDel="00000000" w:rsidR="00000000" w:rsidRPr="00000000">
              <w:rPr>
                <w:rtl w:val="0"/>
              </w:rPr>
            </w:r>
          </w:p>
        </w:tc>
      </w:tr>
    </w:tbl>
    <w:p w:rsidR="00000000" w:rsidDel="00000000" w:rsidP="00000000" w:rsidRDefault="00000000" w:rsidRPr="00000000" w14:paraId="0000001B">
      <w:pPr>
        <w:spacing w:line="360" w:lineRule="auto"/>
        <w:rPr>
          <w:b w:val="1"/>
          <w:color w:val="000000"/>
        </w:rPr>
      </w:pPr>
      <w:r w:rsidDel="00000000" w:rsidR="00000000" w:rsidRPr="00000000">
        <w:rPr>
          <w:rtl w:val="0"/>
        </w:rPr>
      </w:r>
    </w:p>
    <w:p w:rsidR="00000000" w:rsidDel="00000000" w:rsidP="00000000" w:rsidRDefault="00000000" w:rsidRPr="00000000" w14:paraId="0000001C">
      <w:pPr>
        <w:spacing w:line="360" w:lineRule="auto"/>
        <w:rPr>
          <w:b w:val="1"/>
          <w:color w:val="000000"/>
        </w:rPr>
      </w:pPr>
      <w:r w:rsidDel="00000000" w:rsidR="00000000" w:rsidRPr="00000000">
        <w:rPr>
          <w:rtl w:val="0"/>
        </w:rPr>
      </w:r>
    </w:p>
    <w:p w:rsidR="00000000" w:rsidDel="00000000" w:rsidP="00000000" w:rsidRDefault="00000000" w:rsidRPr="00000000" w14:paraId="0000001D">
      <w:pPr>
        <w:spacing w:line="360" w:lineRule="auto"/>
        <w:rPr>
          <w:b w:val="1"/>
          <w:color w:val="000000"/>
        </w:rPr>
      </w:pPr>
      <w:r w:rsidDel="00000000" w:rsidR="00000000" w:rsidRPr="00000000">
        <w:rPr>
          <w:b w:val="1"/>
          <w:color w:val="000000"/>
          <w:rtl w:val="0"/>
        </w:rPr>
        <w:t xml:space="preserve">Procedures</w:t>
      </w:r>
    </w:p>
    <w:tbl>
      <w:tblPr>
        <w:tblStyle w:val="Table2"/>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68"/>
        <w:gridCol w:w="1494"/>
        <w:gridCol w:w="1993"/>
        <w:tblGridChange w:id="0">
          <w:tblGrid>
            <w:gridCol w:w="5868"/>
            <w:gridCol w:w="1494"/>
            <w:gridCol w:w="1993"/>
          </w:tblGrid>
        </w:tblGridChange>
      </w:tblGrid>
      <w:tr>
        <w:trPr>
          <w:cantSplit w:val="0"/>
          <w:tblHeader w:val="0"/>
        </w:trPr>
        <w:tc>
          <w:tcPr>
            <w:shd w:fill="e0e0e0" w:val="clear"/>
          </w:tcPr>
          <w:p w:rsidR="00000000" w:rsidDel="00000000" w:rsidP="00000000" w:rsidRDefault="00000000" w:rsidRPr="00000000" w14:paraId="0000001E">
            <w:pPr>
              <w:spacing w:line="360" w:lineRule="auto"/>
              <w:rPr>
                <w:b w:val="1"/>
                <w:color w:val="000000"/>
              </w:rPr>
            </w:pPr>
            <w:r w:rsidDel="00000000" w:rsidR="00000000" w:rsidRPr="00000000">
              <w:rPr>
                <w:b w:val="1"/>
                <w:color w:val="000000"/>
                <w:rtl w:val="0"/>
              </w:rPr>
              <w:t xml:space="preserve">Pre-activities</w:t>
            </w:r>
          </w:p>
        </w:tc>
        <w:tc>
          <w:tcPr>
            <w:shd w:fill="e0e0e0" w:val="clear"/>
          </w:tcPr>
          <w:p w:rsidR="00000000" w:rsidDel="00000000" w:rsidP="00000000" w:rsidRDefault="00000000" w:rsidRPr="00000000" w14:paraId="0000001F">
            <w:pPr>
              <w:spacing w:line="360" w:lineRule="auto"/>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20">
            <w:pPr>
              <w:spacing w:line="360" w:lineRule="auto"/>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21">
            <w:pPr>
              <w:spacing w:line="360" w:lineRule="auto"/>
              <w:rPr/>
            </w:pPr>
            <w:r w:rsidDel="00000000" w:rsidR="00000000" w:rsidRPr="00000000">
              <w:rPr>
                <w:rtl w:val="0"/>
              </w:rPr>
              <w:t xml:space="preserve">T asks Ss to raise their hand if they have tried any street food before. </w:t>
            </w:r>
          </w:p>
          <w:p w:rsidR="00000000" w:rsidDel="00000000" w:rsidP="00000000" w:rsidRDefault="00000000" w:rsidRPr="00000000" w14:paraId="00000022">
            <w:pPr>
              <w:spacing w:line="360" w:lineRule="auto"/>
              <w:rPr/>
            </w:pPr>
            <w:r w:rsidDel="00000000" w:rsidR="00000000" w:rsidRPr="00000000">
              <w:rPr>
                <w:rtl w:val="0"/>
              </w:rPr>
              <w:t xml:space="preserve">T asks Ss for some examples of street foods that they know and for each food, does a quick poll of who has tried them. </w:t>
            </w:r>
          </w:p>
          <w:p w:rsidR="00000000" w:rsidDel="00000000" w:rsidP="00000000" w:rsidRDefault="00000000" w:rsidRPr="00000000" w14:paraId="00000023">
            <w:pPr>
              <w:spacing w:line="360" w:lineRule="auto"/>
              <w:rPr>
                <w:color w:val="000000"/>
              </w:rPr>
            </w:pPr>
            <w:r w:rsidDel="00000000" w:rsidR="00000000" w:rsidRPr="00000000">
              <w:rPr>
                <w:rtl w:val="0"/>
              </w:rPr>
              <w:t xml:space="preserve">If not suggested already, T asks Ss if they know any street foods from other countries. </w:t>
            </w:r>
            <w:r w:rsidDel="00000000" w:rsidR="00000000" w:rsidRPr="00000000">
              <w:rPr>
                <w:rtl w:val="0"/>
              </w:rPr>
            </w:r>
          </w:p>
        </w:tc>
        <w:tc>
          <w:tcPr/>
          <w:p w:rsidR="00000000" w:rsidDel="00000000" w:rsidP="00000000" w:rsidRDefault="00000000" w:rsidRPr="00000000" w14:paraId="00000024">
            <w:pPr>
              <w:spacing w:line="360" w:lineRule="auto"/>
              <w:rPr>
                <w:color w:val="000000"/>
              </w:rPr>
            </w:pPr>
            <w:r w:rsidDel="00000000" w:rsidR="00000000" w:rsidRPr="00000000">
              <w:rPr>
                <w:rtl w:val="0"/>
              </w:rPr>
              <w:t xml:space="preserve">3</w:t>
            </w:r>
            <w:r w:rsidDel="00000000" w:rsidR="00000000" w:rsidRPr="00000000">
              <w:rPr>
                <w:color w:val="000000"/>
                <w:rtl w:val="0"/>
              </w:rPr>
              <w:t xml:space="preserve"> mins</w:t>
            </w:r>
          </w:p>
        </w:tc>
        <w:tc>
          <w:tcPr/>
          <w:p w:rsidR="00000000" w:rsidDel="00000000" w:rsidP="00000000" w:rsidRDefault="00000000" w:rsidRPr="00000000" w14:paraId="00000025">
            <w:pPr>
              <w:spacing w:line="360" w:lineRule="auto"/>
              <w:rPr>
                <w:color w:val="000000"/>
              </w:rPr>
            </w:pPr>
            <w:r w:rsidDel="00000000" w:rsidR="00000000" w:rsidRPr="00000000">
              <w:rPr>
                <w:color w:val="000000"/>
                <w:rtl w:val="0"/>
              </w:rPr>
              <w:t xml:space="preserve">To activate background knowledge and personal connections to the topic.</w:t>
            </w:r>
          </w:p>
        </w:tc>
      </w:tr>
      <w:tr>
        <w:trPr>
          <w:cantSplit w:val="0"/>
          <w:tblHeader w:val="0"/>
        </w:trPr>
        <w:tc>
          <w:tcPr>
            <w:tcBorders>
              <w:bottom w:color="000000" w:space="0" w:sz="4" w:val="single"/>
            </w:tcBorders>
          </w:tcPr>
          <w:p w:rsidR="00000000" w:rsidDel="00000000" w:rsidP="00000000" w:rsidRDefault="00000000" w:rsidRPr="00000000" w14:paraId="00000026">
            <w:pPr>
              <w:spacing w:line="360" w:lineRule="auto"/>
              <w:rPr/>
            </w:pPr>
            <w:r w:rsidDel="00000000" w:rsidR="00000000" w:rsidRPr="00000000">
              <w:rPr>
                <w:rtl w:val="0"/>
              </w:rPr>
              <w:t xml:space="preserve">T takes one example given by the Ss and writes out the name of a street food on the board. </w:t>
            </w:r>
          </w:p>
          <w:p w:rsidR="00000000" w:rsidDel="00000000" w:rsidP="00000000" w:rsidRDefault="00000000" w:rsidRPr="00000000" w14:paraId="00000027">
            <w:pPr>
              <w:spacing w:line="360" w:lineRule="auto"/>
              <w:rPr/>
            </w:pPr>
            <w:r w:rsidDel="00000000" w:rsidR="00000000" w:rsidRPr="00000000">
              <w:rPr>
                <w:rtl w:val="0"/>
              </w:rPr>
              <w:t xml:space="preserve">In pairs, Ss list down words or phrases to describe the food. </w:t>
            </w:r>
          </w:p>
          <w:p w:rsidR="00000000" w:rsidDel="00000000" w:rsidP="00000000" w:rsidRDefault="00000000" w:rsidRPr="00000000" w14:paraId="00000028">
            <w:pPr>
              <w:spacing w:line="360" w:lineRule="auto"/>
              <w:rPr/>
            </w:pPr>
            <w:r w:rsidDel="00000000" w:rsidR="00000000" w:rsidRPr="00000000">
              <w:rPr>
                <w:rtl w:val="0"/>
              </w:rPr>
              <w:t xml:space="preserve">Ss share their answers and write out unique answers on the board in a mindmap. </w:t>
            </w:r>
          </w:p>
          <w:p w:rsidR="00000000" w:rsidDel="00000000" w:rsidP="00000000" w:rsidRDefault="00000000" w:rsidRPr="00000000" w14:paraId="00000029">
            <w:pPr>
              <w:spacing w:line="36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A">
            <w:pPr>
              <w:spacing w:line="360" w:lineRule="auto"/>
              <w:rPr>
                <w:color w:val="000000"/>
              </w:rPr>
            </w:pPr>
            <w:r w:rsidDel="00000000" w:rsidR="00000000" w:rsidRPr="00000000">
              <w:rPr>
                <w:rtl w:val="0"/>
              </w:rPr>
              <w:t xml:space="preserve">4</w:t>
            </w:r>
            <w:r w:rsidDel="00000000" w:rsidR="00000000" w:rsidRPr="00000000">
              <w:rPr>
                <w:color w:val="000000"/>
                <w:rtl w:val="0"/>
              </w:rPr>
              <w:t xml:space="preserve"> mins</w:t>
            </w:r>
          </w:p>
        </w:tc>
        <w:tc>
          <w:tcPr>
            <w:tcBorders>
              <w:bottom w:color="000000" w:space="0" w:sz="4" w:val="single"/>
            </w:tcBorders>
          </w:tcPr>
          <w:p w:rsidR="00000000" w:rsidDel="00000000" w:rsidP="00000000" w:rsidRDefault="00000000" w:rsidRPr="00000000" w14:paraId="0000002B">
            <w:pPr>
              <w:spacing w:line="360" w:lineRule="auto"/>
              <w:rPr>
                <w:color w:val="000000"/>
              </w:rPr>
            </w:pPr>
            <w:r w:rsidDel="00000000" w:rsidR="00000000" w:rsidRPr="00000000">
              <w:rPr>
                <w:color w:val="000000"/>
                <w:rtl w:val="0"/>
              </w:rPr>
              <w:t xml:space="preserve">To prepare Ss for the listening and reading tasks.</w:t>
            </w:r>
          </w:p>
        </w:tc>
      </w:tr>
      <w:tr>
        <w:trPr>
          <w:cantSplit w:val="0"/>
          <w:tblHeader w:val="0"/>
        </w:trPr>
        <w:tc>
          <w:tcPr>
            <w:shd w:fill="e0e0e0" w:val="clear"/>
          </w:tcPr>
          <w:p w:rsidR="00000000" w:rsidDel="00000000" w:rsidP="00000000" w:rsidRDefault="00000000" w:rsidRPr="00000000" w14:paraId="0000002C">
            <w:pPr>
              <w:spacing w:line="360" w:lineRule="auto"/>
              <w:rPr>
                <w:color w:val="000000"/>
              </w:rPr>
            </w:pPr>
            <w:r w:rsidDel="00000000" w:rsidR="00000000" w:rsidRPr="00000000">
              <w:rPr>
                <w:b w:val="1"/>
                <w:color w:val="000000"/>
                <w:rtl w:val="0"/>
              </w:rPr>
              <w:t xml:space="preserve">During activities</w:t>
            </w:r>
            <w:r w:rsidDel="00000000" w:rsidR="00000000" w:rsidRPr="00000000">
              <w:rPr>
                <w:rtl w:val="0"/>
              </w:rPr>
            </w:r>
          </w:p>
        </w:tc>
        <w:tc>
          <w:tcPr>
            <w:shd w:fill="e0e0e0" w:val="clear"/>
          </w:tcPr>
          <w:p w:rsidR="00000000" w:rsidDel="00000000" w:rsidP="00000000" w:rsidRDefault="00000000" w:rsidRPr="00000000" w14:paraId="0000002D">
            <w:pPr>
              <w:spacing w:line="360" w:lineRule="auto"/>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2E">
            <w:pPr>
              <w:spacing w:line="360" w:lineRule="auto"/>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2F">
            <w:pPr>
              <w:spacing w:line="360" w:lineRule="auto"/>
              <w:rPr/>
            </w:pPr>
            <w:r w:rsidDel="00000000" w:rsidR="00000000" w:rsidRPr="00000000">
              <w:rPr>
                <w:rtl w:val="0"/>
              </w:rPr>
              <w:t xml:space="preserve">T shows a </w:t>
            </w:r>
            <w:hyperlink r:id="rId8">
              <w:r w:rsidDel="00000000" w:rsidR="00000000" w:rsidRPr="00000000">
                <w:rPr>
                  <w:color w:val="1155cc"/>
                  <w:u w:val="single"/>
                  <w:rtl w:val="0"/>
                </w:rPr>
                <w:t xml:space="preserve">video</w:t>
              </w:r>
            </w:hyperlink>
            <w:r w:rsidDel="00000000" w:rsidR="00000000" w:rsidRPr="00000000">
              <w:rPr>
                <w:rtl w:val="0"/>
              </w:rPr>
              <w:t xml:space="preserve"> of Jason who reviewed two types of street foods in Malaysia. </w:t>
            </w:r>
          </w:p>
          <w:p w:rsidR="00000000" w:rsidDel="00000000" w:rsidP="00000000" w:rsidRDefault="00000000" w:rsidRPr="00000000" w14:paraId="00000030">
            <w:pPr>
              <w:spacing w:line="360" w:lineRule="auto"/>
              <w:rPr/>
            </w:pPr>
            <w:r w:rsidDel="00000000" w:rsidR="00000000" w:rsidRPr="00000000">
              <w:rPr>
                <w:rtl w:val="0"/>
              </w:rPr>
              <w:t xml:space="preserve">Ss watch and take notes of the ingredients and description (Appendix A). </w:t>
            </w:r>
          </w:p>
          <w:p w:rsidR="00000000" w:rsidDel="00000000" w:rsidP="00000000" w:rsidRDefault="00000000" w:rsidRPr="00000000" w14:paraId="00000031">
            <w:pPr>
              <w:spacing w:line="360" w:lineRule="auto"/>
              <w:rPr/>
            </w:pPr>
            <w:r w:rsidDel="00000000" w:rsidR="00000000" w:rsidRPr="00000000">
              <w:rPr>
                <w:rtl w:val="0"/>
              </w:rPr>
              <w:t xml:space="preserve">(Note: Ss may not fully be able to identify every word as Jason sometimes code-mixes with languages other than English.)</w:t>
            </w:r>
          </w:p>
          <w:p w:rsidR="00000000" w:rsidDel="00000000" w:rsidP="00000000" w:rsidRDefault="00000000" w:rsidRPr="00000000" w14:paraId="00000032">
            <w:pPr>
              <w:spacing w:line="360" w:lineRule="auto"/>
              <w:rPr/>
            </w:pPr>
            <w:r w:rsidDel="00000000" w:rsidR="00000000" w:rsidRPr="00000000">
              <w:rPr>
                <w:rtl w:val="0"/>
              </w:rPr>
              <w:t xml:space="preserve">Ss compare their answers with a partner. </w:t>
            </w:r>
          </w:p>
          <w:p w:rsidR="00000000" w:rsidDel="00000000" w:rsidP="00000000" w:rsidRDefault="00000000" w:rsidRPr="00000000" w14:paraId="00000033">
            <w:pPr>
              <w:spacing w:line="360" w:lineRule="auto"/>
              <w:rPr/>
            </w:pPr>
            <w:r w:rsidDel="00000000" w:rsidR="00000000" w:rsidRPr="00000000">
              <w:rPr>
                <w:rtl w:val="0"/>
              </w:rPr>
              <w:t xml:space="preserve">T shows the video again. </w:t>
            </w:r>
          </w:p>
          <w:p w:rsidR="00000000" w:rsidDel="00000000" w:rsidP="00000000" w:rsidRDefault="00000000" w:rsidRPr="00000000" w14:paraId="00000034">
            <w:pPr>
              <w:spacing w:line="360" w:lineRule="auto"/>
              <w:rPr/>
            </w:pPr>
            <w:r w:rsidDel="00000000" w:rsidR="00000000" w:rsidRPr="00000000">
              <w:rPr>
                <w:rtl w:val="0"/>
              </w:rPr>
              <w:t xml:space="preserve">Ss share their answers and write out unique answers on the board in a mindmap (for each food). </w:t>
            </w:r>
          </w:p>
          <w:p w:rsidR="00000000" w:rsidDel="00000000" w:rsidP="00000000" w:rsidRDefault="00000000" w:rsidRPr="00000000" w14:paraId="00000035">
            <w:pPr>
              <w:spacing w:line="360" w:lineRule="auto"/>
              <w:rPr/>
            </w:pPr>
            <w:r w:rsidDel="00000000" w:rsidR="00000000" w:rsidRPr="00000000">
              <w:rPr>
                <w:rtl w:val="0"/>
              </w:rPr>
              <w:t xml:space="preserve">If relevant, Ss suggest additional words to their first mindmap. </w:t>
            </w:r>
          </w:p>
          <w:p w:rsidR="00000000" w:rsidDel="00000000" w:rsidP="00000000" w:rsidRDefault="00000000" w:rsidRPr="00000000" w14:paraId="00000036">
            <w:pPr>
              <w:spacing w:line="360" w:lineRule="auto"/>
              <w:rPr/>
            </w:pPr>
            <w:r w:rsidDel="00000000" w:rsidR="00000000" w:rsidRPr="00000000">
              <w:rPr>
                <w:rtl w:val="0"/>
              </w:rPr>
              <w:t xml:space="preserve">T adds and presents any other suitable words if needed (e.g., vendor, stall, crispy, spicy, tradition).</w:t>
            </w:r>
          </w:p>
          <w:p w:rsidR="00000000" w:rsidDel="00000000" w:rsidP="00000000" w:rsidRDefault="00000000" w:rsidRPr="00000000" w14:paraId="00000037">
            <w:pPr>
              <w:spacing w:line="360" w:lineRule="auto"/>
              <w:rPr/>
            </w:pPr>
            <w:r w:rsidDel="00000000" w:rsidR="00000000" w:rsidRPr="00000000">
              <w:rPr>
                <w:rtl w:val="0"/>
              </w:rPr>
            </w:r>
          </w:p>
        </w:tc>
        <w:tc>
          <w:tcPr/>
          <w:p w:rsidR="00000000" w:rsidDel="00000000" w:rsidP="00000000" w:rsidRDefault="00000000" w:rsidRPr="00000000" w14:paraId="00000038">
            <w:pPr>
              <w:spacing w:line="360" w:lineRule="auto"/>
              <w:rPr>
                <w:color w:val="000000"/>
              </w:rPr>
            </w:pPr>
            <w:r w:rsidDel="00000000" w:rsidR="00000000" w:rsidRPr="00000000">
              <w:rPr>
                <w:rtl w:val="0"/>
              </w:rPr>
              <w:t xml:space="preserve">12</w:t>
            </w:r>
            <w:r w:rsidDel="00000000" w:rsidR="00000000" w:rsidRPr="00000000">
              <w:rPr>
                <w:color w:val="000000"/>
                <w:rtl w:val="0"/>
              </w:rPr>
              <w:t xml:space="preserve"> mins</w:t>
            </w:r>
          </w:p>
        </w:tc>
        <w:tc>
          <w:tcPr/>
          <w:p w:rsidR="00000000" w:rsidDel="00000000" w:rsidP="00000000" w:rsidRDefault="00000000" w:rsidRPr="00000000" w14:paraId="00000039">
            <w:pPr>
              <w:spacing w:line="360" w:lineRule="auto"/>
              <w:rPr>
                <w:color w:val="000000"/>
              </w:rPr>
            </w:pPr>
            <w:r w:rsidDel="00000000" w:rsidR="00000000" w:rsidRPr="00000000">
              <w:rPr>
                <w:color w:val="000000"/>
                <w:rtl w:val="0"/>
              </w:rPr>
              <w:t xml:space="preserve">To develop listening for specific information.</w:t>
            </w:r>
          </w:p>
        </w:tc>
      </w:tr>
      <w:tr>
        <w:trPr>
          <w:cantSplit w:val="0"/>
          <w:tblHeader w:val="0"/>
        </w:trPr>
        <w:tc>
          <w:tcPr/>
          <w:p w:rsidR="00000000" w:rsidDel="00000000" w:rsidP="00000000" w:rsidRDefault="00000000" w:rsidRPr="00000000" w14:paraId="0000003A">
            <w:pPr>
              <w:spacing w:line="360" w:lineRule="auto"/>
              <w:rPr/>
            </w:pPr>
            <w:r w:rsidDel="00000000" w:rsidR="00000000" w:rsidRPr="00000000">
              <w:rPr>
                <w:rtl w:val="0"/>
              </w:rPr>
              <w:t xml:space="preserve">T distributes an </w:t>
            </w:r>
            <w:hyperlink r:id="rId9">
              <w:r w:rsidDel="00000000" w:rsidR="00000000" w:rsidRPr="00000000">
                <w:rPr>
                  <w:color w:val="1155cc"/>
                  <w:u w:val="single"/>
                  <w:rtl w:val="0"/>
                </w:rPr>
                <w:t xml:space="preserve">article</w:t>
              </w:r>
            </w:hyperlink>
            <w:r w:rsidDel="00000000" w:rsidR="00000000" w:rsidRPr="00000000">
              <w:rPr>
                <w:rtl w:val="0"/>
              </w:rPr>
              <w:t xml:space="preserve"> on ‘Discovering the best street food around the world.’</w:t>
            </w:r>
          </w:p>
          <w:p w:rsidR="00000000" w:rsidDel="00000000" w:rsidP="00000000" w:rsidRDefault="00000000" w:rsidRPr="00000000" w14:paraId="0000003B">
            <w:pPr>
              <w:spacing w:line="360" w:lineRule="auto"/>
              <w:rPr/>
            </w:pPr>
            <w:r w:rsidDel="00000000" w:rsidR="00000000" w:rsidRPr="00000000">
              <w:rPr>
                <w:rtl w:val="0"/>
              </w:rPr>
              <w:t xml:space="preserve">Ss read the article while completing the worksheet (Appendix B). </w:t>
            </w:r>
          </w:p>
          <w:p w:rsidR="00000000" w:rsidDel="00000000" w:rsidP="00000000" w:rsidRDefault="00000000" w:rsidRPr="00000000" w14:paraId="0000003C">
            <w:pPr>
              <w:spacing w:line="360" w:lineRule="auto"/>
              <w:rPr/>
            </w:pPr>
            <w:r w:rsidDel="00000000" w:rsidR="00000000" w:rsidRPr="00000000">
              <w:rPr>
                <w:rtl w:val="0"/>
              </w:rPr>
              <w:t xml:space="preserve">Ss share their answers with a partner. </w:t>
            </w:r>
          </w:p>
          <w:p w:rsidR="00000000" w:rsidDel="00000000" w:rsidP="00000000" w:rsidRDefault="00000000" w:rsidRPr="00000000" w14:paraId="0000003D">
            <w:pPr>
              <w:spacing w:line="360" w:lineRule="auto"/>
              <w:rPr/>
            </w:pPr>
            <w:r w:rsidDel="00000000" w:rsidR="00000000" w:rsidRPr="00000000">
              <w:rPr>
                <w:rtl w:val="0"/>
              </w:rPr>
            </w:r>
          </w:p>
        </w:tc>
        <w:tc>
          <w:tcPr/>
          <w:p w:rsidR="00000000" w:rsidDel="00000000" w:rsidP="00000000" w:rsidRDefault="00000000" w:rsidRPr="00000000" w14:paraId="0000003E">
            <w:pPr>
              <w:spacing w:line="360" w:lineRule="auto"/>
              <w:rPr>
                <w:color w:val="000000"/>
              </w:rPr>
            </w:pPr>
            <w:r w:rsidDel="00000000" w:rsidR="00000000" w:rsidRPr="00000000">
              <w:rPr>
                <w:rtl w:val="0"/>
              </w:rPr>
              <w:t xml:space="preserve">16 mins</w:t>
            </w:r>
            <w:r w:rsidDel="00000000" w:rsidR="00000000" w:rsidRPr="00000000">
              <w:rPr>
                <w:rtl w:val="0"/>
              </w:rPr>
            </w:r>
          </w:p>
        </w:tc>
        <w:tc>
          <w:tcPr/>
          <w:p w:rsidR="00000000" w:rsidDel="00000000" w:rsidP="00000000" w:rsidRDefault="00000000" w:rsidRPr="00000000" w14:paraId="0000003F">
            <w:pPr>
              <w:spacing w:line="360" w:lineRule="auto"/>
              <w:rPr/>
            </w:pPr>
            <w:r w:rsidDel="00000000" w:rsidR="00000000" w:rsidRPr="00000000">
              <w:rPr>
                <w:rtl w:val="0"/>
              </w:rPr>
              <w:t xml:space="preserve">To develop reading skills for specific information. </w:t>
            </w:r>
          </w:p>
        </w:tc>
      </w:tr>
      <w:tr>
        <w:trPr>
          <w:cantSplit w:val="0"/>
          <w:tblHeader w:val="0"/>
        </w:trPr>
        <w:tc>
          <w:tcPr>
            <w:shd w:fill="e0e0e0" w:val="clear"/>
          </w:tcPr>
          <w:p w:rsidR="00000000" w:rsidDel="00000000" w:rsidP="00000000" w:rsidRDefault="00000000" w:rsidRPr="00000000" w14:paraId="00000040">
            <w:pPr>
              <w:spacing w:line="360" w:lineRule="auto"/>
              <w:rPr>
                <w:color w:val="000000"/>
              </w:rPr>
            </w:pPr>
            <w:r w:rsidDel="00000000" w:rsidR="00000000" w:rsidRPr="00000000">
              <w:rPr>
                <w:b w:val="1"/>
                <w:color w:val="000000"/>
                <w:rtl w:val="0"/>
              </w:rPr>
              <w:t xml:space="preserve">Post-activities</w:t>
            </w:r>
            <w:r w:rsidDel="00000000" w:rsidR="00000000" w:rsidRPr="00000000">
              <w:rPr>
                <w:rtl w:val="0"/>
              </w:rPr>
            </w:r>
          </w:p>
        </w:tc>
        <w:tc>
          <w:tcPr>
            <w:shd w:fill="e0e0e0" w:val="clear"/>
          </w:tcPr>
          <w:p w:rsidR="00000000" w:rsidDel="00000000" w:rsidP="00000000" w:rsidRDefault="00000000" w:rsidRPr="00000000" w14:paraId="00000041">
            <w:pPr>
              <w:spacing w:line="360" w:lineRule="auto"/>
              <w:rPr>
                <w:color w:val="000000"/>
              </w:rPr>
            </w:pPr>
            <w:r w:rsidDel="00000000" w:rsidR="00000000" w:rsidRPr="00000000">
              <w:rPr>
                <w:color w:val="000000"/>
                <w:rtl w:val="0"/>
              </w:rPr>
              <w:t xml:space="preserve">Time frame</w:t>
            </w:r>
          </w:p>
        </w:tc>
        <w:tc>
          <w:tcPr>
            <w:shd w:fill="e0e0e0" w:val="clear"/>
          </w:tcPr>
          <w:p w:rsidR="00000000" w:rsidDel="00000000" w:rsidP="00000000" w:rsidRDefault="00000000" w:rsidRPr="00000000" w14:paraId="00000042">
            <w:pPr>
              <w:spacing w:line="360" w:lineRule="auto"/>
              <w:rPr>
                <w:color w:val="000000"/>
              </w:rPr>
            </w:pPr>
            <w:r w:rsidDel="00000000" w:rsidR="00000000" w:rsidRPr="00000000">
              <w:rPr>
                <w:color w:val="000000"/>
                <w:rtl w:val="0"/>
              </w:rPr>
              <w:t xml:space="preserve">Objective(s) targeted</w:t>
            </w:r>
          </w:p>
        </w:tc>
      </w:tr>
      <w:tr>
        <w:trPr>
          <w:cantSplit w:val="0"/>
          <w:tblHeader w:val="0"/>
        </w:trPr>
        <w:tc>
          <w:tcPr/>
          <w:p w:rsidR="00000000" w:rsidDel="00000000" w:rsidP="00000000" w:rsidRDefault="00000000" w:rsidRPr="00000000" w14:paraId="00000043">
            <w:pPr>
              <w:spacing w:line="360" w:lineRule="auto"/>
              <w:rPr/>
            </w:pPr>
            <w:r w:rsidDel="00000000" w:rsidR="00000000" w:rsidRPr="00000000">
              <w:rPr>
                <w:rtl w:val="0"/>
              </w:rPr>
              <w:t xml:space="preserve">In small groups, Ss choose a country and feature at least three types of street foods from that country. They may refer to the previous article or search information from other sources. </w:t>
            </w:r>
          </w:p>
          <w:p w:rsidR="00000000" w:rsidDel="00000000" w:rsidP="00000000" w:rsidRDefault="00000000" w:rsidRPr="00000000" w14:paraId="00000044">
            <w:pPr>
              <w:spacing w:line="360" w:lineRule="auto"/>
              <w:rPr>
                <w:b w:val="1"/>
              </w:rPr>
            </w:pPr>
            <w:r w:rsidDel="00000000" w:rsidR="00000000" w:rsidRPr="00000000">
              <w:rPr>
                <w:rtl w:val="0"/>
              </w:rPr>
              <w:t xml:space="preserve">Ss create a mini-poster with pictures and descriptions of the foods and other interesting facts, to be presented in the next class session. </w:t>
            </w: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r>
          </w:p>
        </w:tc>
        <w:tc>
          <w:tcPr/>
          <w:p w:rsidR="00000000" w:rsidDel="00000000" w:rsidP="00000000" w:rsidRDefault="00000000" w:rsidRPr="00000000" w14:paraId="00000046">
            <w:pPr>
              <w:spacing w:line="360" w:lineRule="auto"/>
              <w:rPr>
                <w:color w:val="000000"/>
              </w:rPr>
            </w:pPr>
            <w:r w:rsidDel="00000000" w:rsidR="00000000" w:rsidRPr="00000000">
              <w:rPr>
                <w:color w:val="000000"/>
                <w:rtl w:val="0"/>
              </w:rPr>
              <w:t xml:space="preserve">1</w:t>
            </w:r>
            <w:r w:rsidDel="00000000" w:rsidR="00000000" w:rsidRPr="00000000">
              <w:rPr>
                <w:rtl w:val="0"/>
              </w:rPr>
              <w:t xml:space="preserve">5</w:t>
            </w:r>
            <w:r w:rsidDel="00000000" w:rsidR="00000000" w:rsidRPr="00000000">
              <w:rPr>
                <w:color w:val="000000"/>
                <w:rtl w:val="0"/>
              </w:rPr>
              <w:t xml:space="preserve"> mins </w:t>
            </w:r>
          </w:p>
        </w:tc>
        <w:tc>
          <w:tcPr/>
          <w:p w:rsidR="00000000" w:rsidDel="00000000" w:rsidP="00000000" w:rsidRDefault="00000000" w:rsidRPr="00000000" w14:paraId="00000047">
            <w:pPr>
              <w:spacing w:line="360" w:lineRule="auto"/>
              <w:rPr/>
            </w:pPr>
            <w:r w:rsidDel="00000000" w:rsidR="00000000" w:rsidRPr="00000000">
              <w:rPr>
                <w:rtl w:val="0"/>
              </w:rPr>
              <w:t xml:space="preserve">To apply content knowledge and vocabulary in a creative way.</w:t>
            </w:r>
          </w:p>
        </w:tc>
      </w:tr>
      <w:tr>
        <w:trPr>
          <w:cantSplit w:val="0"/>
          <w:tblHeader w:val="0"/>
        </w:trPr>
        <w:tc>
          <w:tcPr/>
          <w:p w:rsidR="00000000" w:rsidDel="00000000" w:rsidP="00000000" w:rsidRDefault="00000000" w:rsidRPr="00000000" w14:paraId="00000048">
            <w:pPr>
              <w:spacing w:line="360" w:lineRule="auto"/>
              <w:rPr/>
            </w:pPr>
            <w:r w:rsidDel="00000000" w:rsidR="00000000" w:rsidRPr="00000000">
              <w:rPr>
                <w:rtl w:val="0"/>
              </w:rPr>
              <w:t xml:space="preserve">Ss reflect on the lesson: </w:t>
            </w:r>
          </w:p>
          <w:p w:rsidR="00000000" w:rsidDel="00000000" w:rsidP="00000000" w:rsidRDefault="00000000" w:rsidRPr="00000000" w14:paraId="00000049">
            <w:pPr>
              <w:numPr>
                <w:ilvl w:val="0"/>
                <w:numId w:val="2"/>
              </w:numPr>
              <w:spacing w:line="360" w:lineRule="auto"/>
              <w:ind w:left="720" w:hanging="360"/>
              <w:rPr>
                <w:u w:val="none"/>
              </w:rPr>
            </w:pPr>
            <w:r w:rsidDel="00000000" w:rsidR="00000000" w:rsidRPr="00000000">
              <w:rPr>
                <w:rtl w:val="0"/>
              </w:rPr>
              <w:t xml:space="preserve">What do you think about street foods from other countries? Which ones would you like to try? </w:t>
            </w:r>
          </w:p>
          <w:p w:rsidR="00000000" w:rsidDel="00000000" w:rsidP="00000000" w:rsidRDefault="00000000" w:rsidRPr="00000000" w14:paraId="0000004A">
            <w:pPr>
              <w:numPr>
                <w:ilvl w:val="0"/>
                <w:numId w:val="2"/>
              </w:numPr>
              <w:spacing w:line="360" w:lineRule="auto"/>
              <w:ind w:left="720" w:hanging="360"/>
              <w:rPr>
                <w:u w:val="none"/>
              </w:rPr>
            </w:pPr>
            <w:r w:rsidDel="00000000" w:rsidR="00000000" w:rsidRPr="00000000">
              <w:rPr>
                <w:rtl w:val="0"/>
              </w:rPr>
              <w:t xml:space="preserve">How are they similar or different to street foods in Türkiye? </w:t>
            </w:r>
          </w:p>
          <w:p w:rsidR="00000000" w:rsidDel="00000000" w:rsidP="00000000" w:rsidRDefault="00000000" w:rsidRPr="00000000" w14:paraId="0000004B">
            <w:pPr>
              <w:spacing w:line="360" w:lineRule="auto"/>
              <w:rPr/>
            </w:pPr>
            <w:r w:rsidDel="00000000" w:rsidR="00000000" w:rsidRPr="00000000">
              <w:rPr>
                <w:rtl w:val="0"/>
              </w:rPr>
              <w:t xml:space="preserve">Ss discuss in small groups, then share with the whole class. </w:t>
            </w:r>
          </w:p>
        </w:tc>
        <w:tc>
          <w:tcPr/>
          <w:p w:rsidR="00000000" w:rsidDel="00000000" w:rsidP="00000000" w:rsidRDefault="00000000" w:rsidRPr="00000000" w14:paraId="0000004C">
            <w:pPr>
              <w:spacing w:line="360" w:lineRule="auto"/>
              <w:rPr>
                <w:color w:val="000000"/>
              </w:rPr>
            </w:pPr>
            <w:r w:rsidDel="00000000" w:rsidR="00000000" w:rsidRPr="00000000">
              <w:rPr>
                <w:rtl w:val="0"/>
              </w:rPr>
              <w:t xml:space="preserve">10</w:t>
            </w:r>
            <w:r w:rsidDel="00000000" w:rsidR="00000000" w:rsidRPr="00000000">
              <w:rPr>
                <w:color w:val="000000"/>
                <w:rtl w:val="0"/>
              </w:rPr>
              <w:t xml:space="preserve"> mins </w:t>
            </w:r>
          </w:p>
        </w:tc>
        <w:tc>
          <w:tcPr/>
          <w:p w:rsidR="00000000" w:rsidDel="00000000" w:rsidP="00000000" w:rsidRDefault="00000000" w:rsidRPr="00000000" w14:paraId="0000004D">
            <w:pPr>
              <w:spacing w:line="360" w:lineRule="auto"/>
              <w:rPr/>
            </w:pPr>
            <w:r w:rsidDel="00000000" w:rsidR="00000000" w:rsidRPr="00000000">
              <w:rPr>
                <w:rtl w:val="0"/>
              </w:rPr>
              <w:t xml:space="preserve">To encourage empathy and appreciation for cultural differences and similarities. </w:t>
            </w:r>
          </w:p>
        </w:tc>
      </w:tr>
    </w:tbl>
    <w:p w:rsidR="00000000" w:rsidDel="00000000" w:rsidP="00000000" w:rsidRDefault="00000000" w:rsidRPr="00000000" w14:paraId="0000004E">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4F">
      <w:pPr>
        <w:spacing w:line="360" w:lineRule="auto"/>
        <w:rPr>
          <w:b w:val="1"/>
        </w:rPr>
      </w:pPr>
      <w:r w:rsidDel="00000000" w:rsidR="00000000" w:rsidRPr="00000000">
        <w:rPr>
          <w:b w:val="1"/>
          <w:rtl w:val="0"/>
        </w:rPr>
        <w:t xml:space="preserve">Resources</w:t>
      </w:r>
    </w:p>
    <w:p w:rsidR="00000000" w:rsidDel="00000000" w:rsidP="00000000" w:rsidRDefault="00000000" w:rsidRPr="00000000" w14:paraId="00000050">
      <w:pPr>
        <w:numPr>
          <w:ilvl w:val="0"/>
          <w:numId w:val="1"/>
        </w:numPr>
        <w:spacing w:line="360" w:lineRule="auto"/>
        <w:ind w:left="720" w:hanging="360"/>
        <w:rPr>
          <w:u w:val="none"/>
        </w:rPr>
      </w:pPr>
      <w:r w:rsidDel="00000000" w:rsidR="00000000" w:rsidRPr="00000000">
        <w:rPr>
          <w:rtl w:val="0"/>
        </w:rPr>
        <w:t xml:space="preserve">Jason MY (2025) ‘My last episode for bazaar ramadan 2025’ [TikTok] 28 March. Available at: </w:t>
      </w:r>
      <w:hyperlink r:id="rId10">
        <w:r w:rsidDel="00000000" w:rsidR="00000000" w:rsidRPr="00000000">
          <w:rPr>
            <w:color w:val="1155cc"/>
            <w:u w:val="single"/>
            <w:rtl w:val="0"/>
          </w:rPr>
          <w:t xml:space="preserve">https://www.tiktok.com/@scaredtodie/video/7486756250600869127</w:t>
        </w:r>
      </w:hyperlink>
      <w:r w:rsidDel="00000000" w:rsidR="00000000" w:rsidRPr="00000000">
        <w:rPr>
          <w:rtl w:val="0"/>
        </w:rPr>
        <w:t xml:space="preserve"> (Accessed: 17 September 2025). </w:t>
      </w:r>
    </w:p>
    <w:p w:rsidR="00000000" w:rsidDel="00000000" w:rsidP="00000000" w:rsidRDefault="00000000" w:rsidRPr="00000000" w14:paraId="00000051">
      <w:pPr>
        <w:numPr>
          <w:ilvl w:val="0"/>
          <w:numId w:val="1"/>
        </w:numPr>
        <w:spacing w:line="360" w:lineRule="auto"/>
        <w:ind w:left="720" w:hanging="360"/>
        <w:rPr>
          <w:u w:val="none"/>
        </w:rPr>
      </w:pPr>
      <w:r w:rsidDel="00000000" w:rsidR="00000000" w:rsidRPr="00000000">
        <w:rPr>
          <w:rtl w:val="0"/>
        </w:rPr>
        <w:t xml:space="preserve">Storylines (no date) </w:t>
      </w:r>
      <w:r w:rsidDel="00000000" w:rsidR="00000000" w:rsidRPr="00000000">
        <w:rPr>
          <w:i w:val="1"/>
          <w:rtl w:val="0"/>
        </w:rPr>
        <w:t xml:space="preserve">Discovering the best street food of the world.</w:t>
      </w:r>
      <w:r w:rsidDel="00000000" w:rsidR="00000000" w:rsidRPr="00000000">
        <w:rPr>
          <w:rtl w:val="0"/>
        </w:rPr>
        <w:t xml:space="preserve"> Available at: </w:t>
      </w:r>
      <w:hyperlink r:id="rId11">
        <w:r w:rsidDel="00000000" w:rsidR="00000000" w:rsidRPr="00000000">
          <w:rPr>
            <w:color w:val="1155cc"/>
            <w:u w:val="single"/>
            <w:rtl w:val="0"/>
          </w:rPr>
          <w:t xml:space="preserve">https://www.storylines.com/blog/discovering-the-best-street-food-of-the-world</w:t>
        </w:r>
      </w:hyperlink>
      <w:r w:rsidDel="00000000" w:rsidR="00000000" w:rsidRPr="00000000">
        <w:rPr>
          <w:rtl w:val="0"/>
        </w:rPr>
        <w:t xml:space="preserve"> (Accessed: 17 September 2025). </w:t>
      </w: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360" w:lineRule="auto"/>
        <w:rPr>
          <w:b w:val="1"/>
        </w:rPr>
      </w:pPr>
      <w:r w:rsidDel="00000000" w:rsidR="00000000" w:rsidRPr="00000000">
        <w:rPr>
          <w:b w:val="1"/>
          <w:rtl w:val="0"/>
        </w:rPr>
        <w:t xml:space="preserve">Appendix A</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Watch the video as Jason reviews two different street foods, </w:t>
      </w:r>
      <w:r w:rsidDel="00000000" w:rsidR="00000000" w:rsidRPr="00000000">
        <w:rPr>
          <w:i w:val="1"/>
          <w:rtl w:val="0"/>
        </w:rPr>
        <w:t xml:space="preserve">cucur udang</w:t>
      </w:r>
      <w:r w:rsidDel="00000000" w:rsidR="00000000" w:rsidRPr="00000000">
        <w:rPr>
          <w:rtl w:val="0"/>
        </w:rPr>
        <w:t xml:space="preserve"> and a chocolate drink. Note the ingredients that were used in making them (either mentioned by Jason, or predicted based on the picture or description), as well as words or phrases that he used to describe the foods. </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sdt>
      <w:sdtPr>
        <w:lock w:val="contentLocked"/>
        <w:id w:val="1911904973"/>
        <w:tag w:val="goog_rdk_0"/>
      </w:sdtPr>
      <w:sdtContent>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2775"/>
            <w:gridCol w:w="4260"/>
            <w:tblGridChange w:id="0">
              <w:tblGrid>
                <w:gridCol w:w="1965"/>
                <w:gridCol w:w="2775"/>
                <w:gridCol w:w="426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Street food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Ingredients</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Description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Cucur udang</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Chocolate drink</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6D">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36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360" w:lineRule="auto"/>
        <w:rPr>
          <w:b w:val="1"/>
        </w:rPr>
      </w:pPr>
      <w:r w:rsidDel="00000000" w:rsidR="00000000" w:rsidRPr="00000000">
        <w:rPr>
          <w:b w:val="1"/>
          <w:rtl w:val="0"/>
        </w:rPr>
        <w:t xml:space="preserve">Appendix B</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In the table below, list down all the countries featured in the article.</w:t>
      </w:r>
    </w:p>
    <w:sdt>
      <w:sdtPr>
        <w:lock w:val="contentLocked"/>
        <w:id w:val="47640952"/>
        <w:tag w:val="goog_rdk_1"/>
      </w:sdtPr>
      <w:sdtContent>
        <w:tbl>
          <w:tblPr>
            <w:tblStyle w:val="Table4"/>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2"/>
            <w:gridCol w:w="1805.2"/>
            <w:gridCol w:w="1805.2"/>
            <w:gridCol w:w="1805.2"/>
            <w:gridCol w:w="1805.2"/>
            <w:tblGridChange w:id="0">
              <w:tblGrid>
                <w:gridCol w:w="1805.2"/>
                <w:gridCol w:w="1805.2"/>
                <w:gridCol w:w="1805.2"/>
                <w:gridCol w:w="1805.2"/>
                <w:gridCol w:w="1805.2"/>
              </w:tblGrid>
            </w:tblGridChange>
          </w:tblGrid>
          <w:tr>
            <w:trPr>
              <w:cantSplit w:val="0"/>
              <w:trHeight w:val="440" w:hRule="atLeast"/>
              <w:tblHeader w:val="0"/>
            </w:trPr>
            <w:tc>
              <w:tcPr>
                <w:gridSpan w:val="5"/>
                <w:shd w:fill="cccccc"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List of countries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84">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Choose three of the countries featured. Read the description given, then identify examples of street foods mentioned in the article, and other interesting facts about the country or the foods. Write them down in the table below. </w:t>
      </w:r>
    </w:p>
    <w:sdt>
      <w:sdtPr>
        <w:lock w:val="contentLocked"/>
        <w:id w:val="1265151633"/>
        <w:tag w:val="goog_rdk_2"/>
      </w:sdtPr>
      <w:sdtContent>
        <w:tbl>
          <w:tblPr>
            <w:tblStyle w:val="Table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3030"/>
            <w:gridCol w:w="4425"/>
            <w:tblGridChange w:id="0">
              <w:tblGrid>
                <w:gridCol w:w="1545"/>
                <w:gridCol w:w="3030"/>
                <w:gridCol w:w="4425"/>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Country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Examples of street food</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Interesting facts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A2">
      <w:pPr>
        <w:pBdr>
          <w:top w:space="0" w:sz="0" w:val="nil"/>
          <w:left w:space="0" w:sz="0" w:val="nil"/>
          <w:bottom w:space="0" w:sz="0" w:val="nil"/>
          <w:right w:space="0" w:sz="0" w:val="nil"/>
          <w:between w:space="0" w:sz="0" w:val="nil"/>
        </w:pBdr>
        <w:spacing w:line="360" w:lineRule="auto"/>
        <w:rPr/>
      </w:pPr>
      <w:r w:rsidDel="00000000" w:rsidR="00000000" w:rsidRPr="00000000">
        <w:rPr>
          <w:rtl w:val="0"/>
        </w:rPr>
      </w:r>
    </w:p>
    <w:sectPr>
      <w:headerReference r:id="rId12" w:type="default"/>
      <w:footerReference r:id="rId1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6000750</wp:posOffset>
          </wp:positionH>
          <wp:positionV relativeFrom="paragraph">
            <wp:posOffset>-333374</wp:posOffset>
          </wp:positionV>
          <wp:extent cx="566738" cy="529936"/>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66738" cy="52993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59"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59" w:lineRule="auto"/>
    </w:pPr>
    <w:rPr>
      <w:rFonts w:ascii="Aptos" w:cs="Aptos" w:eastAsia="Aptos" w:hAnsi="Aptos"/>
      <w:i w:val="1"/>
      <w:color w:val="0f4761"/>
      <w:sz w:val="22"/>
      <w:szCs w:val="22"/>
    </w:rPr>
  </w:style>
  <w:style w:type="paragraph" w:styleId="Heading5">
    <w:name w:val="heading 5"/>
    <w:basedOn w:val="Normal"/>
    <w:next w:val="Normal"/>
    <w:pPr>
      <w:keepNext w:val="1"/>
      <w:keepLines w:val="1"/>
      <w:spacing w:after="40" w:before="80" w:line="259" w:lineRule="auto"/>
    </w:pPr>
    <w:rPr>
      <w:rFonts w:ascii="Aptos" w:cs="Aptos" w:eastAsia="Aptos" w:hAnsi="Aptos"/>
      <w:color w:val="0f4761"/>
      <w:sz w:val="22"/>
      <w:szCs w:val="22"/>
    </w:rPr>
  </w:style>
  <w:style w:type="paragraph" w:styleId="Heading6">
    <w:name w:val="heading 6"/>
    <w:basedOn w:val="Normal"/>
    <w:next w:val="Normal"/>
    <w:pPr>
      <w:keepNext w:val="1"/>
      <w:keepLines w:val="1"/>
      <w:spacing w:before="40" w:line="259" w:lineRule="auto"/>
    </w:pPr>
    <w:rPr>
      <w:rFonts w:ascii="Aptos" w:cs="Aptos" w:eastAsia="Aptos" w:hAnsi="Aptos"/>
      <w:i w:val="1"/>
      <w:color w:val="595959"/>
      <w:sz w:val="22"/>
      <w:szCs w:val="22"/>
    </w:rPr>
  </w:style>
  <w:style w:type="paragraph" w:styleId="Title">
    <w:name w:val="Title"/>
    <w:basedOn w:val="Normal"/>
    <w:next w:val="Normal"/>
    <w:pPr>
      <w:spacing w:after="80" w:lineRule="auto"/>
    </w:pPr>
    <w:rPr>
      <w:rFonts w:ascii="Play" w:cs="Play" w:eastAsia="Play" w:hAnsi="Play"/>
      <w:sz w:val="56"/>
      <w:szCs w:val="56"/>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a" w:customStyle="1">
    <w:basedOn w:val="NormalTablo"/>
    <w:tblPr>
      <w:tblStyleRowBandSize w:val="1"/>
      <w:tblStyleColBandSize w:val="1"/>
      <w:tblCellMar>
        <w:left w:w="115.0" w:type="dxa"/>
        <w:right w:w="115.0" w:type="dxa"/>
      </w:tblCellMar>
    </w:tblPr>
  </w:style>
  <w:style w:type="table" w:styleId="a0" w:customStyle="1">
    <w:basedOn w:val="NormalTablo"/>
    <w:tblPr>
      <w:tblStyleRowBandSize w:val="1"/>
      <w:tblStyleColBandSize w:val="1"/>
      <w:tblCellMar>
        <w:left w:w="115.0" w:type="dxa"/>
        <w:right w:w="115.0" w:type="dxa"/>
      </w:tblCellMar>
    </w:tblPr>
  </w:style>
  <w:style w:type="table" w:styleId="a1" w:customStyle="1">
    <w:basedOn w:val="NormalTablo"/>
    <w:tblPr>
      <w:tblStyleRowBandSize w:val="1"/>
      <w:tblStyleColBandSize w:val="1"/>
      <w:tblCellMar>
        <w:left w:w="115.0" w:type="dxa"/>
        <w:right w:w="115.0" w:type="dxa"/>
      </w:tblCellMar>
    </w:tblPr>
  </w:style>
  <w:style w:type="table" w:styleId="a2" w:customStyle="1">
    <w:basedOn w:val="NormalTablo"/>
    <w:tblPr>
      <w:tblStyleRowBandSize w:val="1"/>
      <w:tblStyleColBandSize w:val="1"/>
      <w:tblCellMar>
        <w:left w:w="115.0" w:type="dxa"/>
        <w:right w:w="115.0" w:type="dxa"/>
      </w:tblCellMar>
    </w:tblPr>
  </w:style>
  <w:style w:type="paragraph" w:styleId="Subtitle">
    <w:name w:val="Subtitle"/>
    <w:basedOn w:val="Normal"/>
    <w:next w:val="Normal"/>
    <w:pPr>
      <w:spacing w:after="160" w:line="259" w:lineRule="auto"/>
    </w:pPr>
    <w:rPr>
      <w:rFonts w:ascii="Aptos" w:cs="Aptos" w:eastAsia="Aptos" w:hAnsi="Aptos"/>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storylines.com/blog/discovering-the-best-street-food-of-the-world" TargetMode="External"/><Relationship Id="rId10" Type="http://schemas.openxmlformats.org/officeDocument/2006/relationships/hyperlink" Target="https://www.tiktok.com/@scaredtodie/video/7486756250600869127"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torylines.com/blog/discovering-the-best-street-food-of-the-worl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www.tiktok.com/@scaredtodie/video/7486756250600869127?is_from_webapp=1&amp;sender_device=pc&amp;web_id=753960853699377717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MKfArTDdfoun+nyObIXwZvvnnQ==">CgMxLjAaHwoBMBIaChgICVIUChJ0YWJsZS5lMHczY3RwMzNsNnYaHwoBMRIaChgICVIUChJ0YWJsZS42ZXRiMzBydnRxYmEaHwoBMhIaChgICVIUChJ0YWJsZS54ODBjcGpuZ3Exc2w4AHIhMW56WnNWWTlULWE5RVhrMlY0UGNMRVhSNmhXdUQwdmt4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2025-02-23T14:29:00Z</dcterms:created>
</cp:coreProperties>
</file>